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17F34" w14:textId="77777777" w:rsidR="00836732" w:rsidRPr="00391E45" w:rsidRDefault="00836732" w:rsidP="00836732">
      <w:pPr>
        <w:spacing w:after="0" w:line="240" w:lineRule="auto"/>
        <w:rPr>
          <w:rFonts w:ascii="Arial" w:eastAsia="Calibri" w:hAnsi="Arial" w:cs="Arial"/>
          <w:color w:val="003366"/>
          <w:sz w:val="32"/>
          <w:szCs w:val="32"/>
          <w:lang w:eastAsia="en-GB"/>
        </w:rPr>
      </w:pPr>
      <w:r>
        <w:rPr>
          <w:noProof/>
          <w:lang w:eastAsia="en-GB"/>
        </w:rPr>
        <w:drawing>
          <wp:anchor distT="0" distB="0" distL="114300" distR="114300" simplePos="0" relativeHeight="251659264" behindDoc="0" locked="0" layoutInCell="1" allowOverlap="1" wp14:anchorId="6CBA6A2F" wp14:editId="46887BE5">
            <wp:simplePos x="0" y="0"/>
            <wp:positionH relativeFrom="margin">
              <wp:posOffset>238125</wp:posOffset>
            </wp:positionH>
            <wp:positionV relativeFrom="paragraph">
              <wp:posOffset>594995</wp:posOffset>
            </wp:positionV>
            <wp:extent cx="1238250" cy="690577"/>
            <wp:effectExtent l="0" t="0" r="0" b="0"/>
            <wp:wrapNone/>
            <wp:docPr id="4" name="Picture 4" descr="Image result for ica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caew logo"/>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l="10265" t="16826" r="10596" b="8412"/>
                    <a:stretch>
                      <a:fillRect/>
                    </a:stretch>
                  </pic:blipFill>
                  <pic:spPr bwMode="auto">
                    <a:xfrm>
                      <a:off x="0" y="0"/>
                      <a:ext cx="1238250" cy="6905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E45">
        <w:rPr>
          <w:rFonts w:ascii="Arial" w:eastAsia="Calibri" w:hAnsi="Arial" w:cs="Arial"/>
          <w:color w:val="003366"/>
          <w:sz w:val="32"/>
          <w:szCs w:val="32"/>
          <w:lang w:eastAsia="en-GB"/>
        </w:rPr>
        <w:t xml:space="preserve">  </w:t>
      </w:r>
      <w:r>
        <w:rPr>
          <w:rFonts w:ascii="Arial" w:eastAsia="Calibri" w:hAnsi="Arial" w:cs="Arial"/>
          <w:noProof/>
          <w:color w:val="003366"/>
          <w:sz w:val="32"/>
          <w:szCs w:val="32"/>
          <w:lang w:eastAsia="en-GB"/>
        </w:rPr>
        <w:t xml:space="preserve">                                      </w:t>
      </w:r>
      <w:r w:rsidRPr="00391E45">
        <w:rPr>
          <w:rFonts w:ascii="Arial" w:eastAsia="Calibri" w:hAnsi="Arial" w:cs="Arial"/>
          <w:noProof/>
          <w:color w:val="003366"/>
          <w:sz w:val="32"/>
          <w:szCs w:val="32"/>
          <w:lang w:eastAsia="en-GB"/>
        </w:rPr>
        <w:drawing>
          <wp:inline distT="0" distB="0" distL="0" distR="0" wp14:anchorId="7D05CC8A" wp14:editId="2E2F741E">
            <wp:extent cx="1495425" cy="475533"/>
            <wp:effectExtent l="0" t="0" r="0" b="0"/>
            <wp:docPr id="1" name="Picture 1" descr="C:\Documents and Settings\podsiadm\Desktop\ADMIN FORMS\logos\ABS\A BS BIRMINGHAM 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odsiadm\Desktop\ADMIN FORMS\logos\ABS\A BS BIRMINGHAM RGB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475533"/>
                    </a:xfrm>
                    <a:prstGeom prst="rect">
                      <a:avLst/>
                    </a:prstGeom>
                    <a:noFill/>
                    <a:ln>
                      <a:noFill/>
                    </a:ln>
                  </pic:spPr>
                </pic:pic>
              </a:graphicData>
            </a:graphic>
          </wp:inline>
        </w:drawing>
      </w:r>
      <w:r>
        <w:rPr>
          <w:rFonts w:ascii="Arial" w:eastAsia="Calibri" w:hAnsi="Arial" w:cs="Arial"/>
          <w:noProof/>
          <w:color w:val="003366"/>
          <w:sz w:val="32"/>
          <w:szCs w:val="32"/>
          <w:lang w:eastAsia="en-GB"/>
        </w:rPr>
        <w:t xml:space="preserve">                  </w:t>
      </w:r>
      <w:r w:rsidRPr="00391E45">
        <w:rPr>
          <w:rFonts w:ascii="Arial" w:eastAsia="Calibri" w:hAnsi="Arial" w:cs="Arial"/>
          <w:color w:val="003366"/>
          <w:sz w:val="32"/>
          <w:szCs w:val="32"/>
          <w:lang w:eastAsia="en-GB"/>
        </w:rPr>
        <w:t xml:space="preserve">       </w:t>
      </w:r>
      <w:r>
        <w:rPr>
          <w:rFonts w:ascii="Arial" w:eastAsia="Calibri" w:hAnsi="Arial" w:cs="Arial"/>
          <w:color w:val="003366"/>
          <w:sz w:val="32"/>
          <w:szCs w:val="32"/>
          <w:lang w:eastAsia="en-GB"/>
        </w:rPr>
        <w:t xml:space="preserve">                   </w:t>
      </w:r>
      <w:r w:rsidRPr="00391E45">
        <w:rPr>
          <w:rFonts w:ascii="Arial" w:eastAsia="Calibri" w:hAnsi="Arial" w:cs="Arial"/>
          <w:color w:val="003366"/>
          <w:sz w:val="32"/>
          <w:szCs w:val="32"/>
          <w:lang w:eastAsia="en-GB"/>
        </w:rPr>
        <w:t xml:space="preserve"> </w:t>
      </w:r>
      <w:r w:rsidRPr="00391E45">
        <w:rPr>
          <w:rFonts w:ascii="Arial" w:eastAsia="Calibri" w:hAnsi="Arial" w:cs="Arial"/>
          <w:color w:val="003366"/>
          <w:sz w:val="32"/>
          <w:szCs w:val="32"/>
          <w:lang w:eastAsia="en-GB"/>
        </w:rPr>
        <w:br w:type="textWrapping" w:clear="all"/>
      </w:r>
    </w:p>
    <w:p w14:paraId="0ED9CE40" w14:textId="77777777" w:rsidR="00836732" w:rsidRDefault="00836732" w:rsidP="00836732">
      <w:pPr>
        <w:spacing w:after="0" w:line="240" w:lineRule="auto"/>
        <w:rPr>
          <w:noProof/>
        </w:rPr>
      </w:pPr>
      <w:r>
        <w:rPr>
          <w:noProof/>
        </w:rPr>
        <w:t xml:space="preserve">                                                     </w:t>
      </w:r>
      <w:r w:rsidRPr="00391E45">
        <w:rPr>
          <w:rFonts w:ascii="Arial" w:eastAsia="Calibri" w:hAnsi="Arial" w:cs="Arial"/>
          <w:noProof/>
          <w:color w:val="003366"/>
          <w:sz w:val="32"/>
          <w:szCs w:val="32"/>
          <w:lang w:eastAsia="en-GB"/>
        </w:rPr>
        <w:drawing>
          <wp:inline distT="0" distB="0" distL="0" distR="0" wp14:anchorId="1BDA30FD" wp14:editId="28B2CB59">
            <wp:extent cx="3326496" cy="428625"/>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5434" cy="441373"/>
                    </a:xfrm>
                    <a:prstGeom prst="rect">
                      <a:avLst/>
                    </a:prstGeom>
                    <a:noFill/>
                    <a:ln>
                      <a:noFill/>
                    </a:ln>
                  </pic:spPr>
                </pic:pic>
              </a:graphicData>
            </a:graphic>
          </wp:inline>
        </w:drawing>
      </w:r>
      <w:r>
        <w:rPr>
          <w:noProof/>
        </w:rPr>
        <w:t xml:space="preserve">          </w:t>
      </w:r>
      <w:r>
        <w:rPr>
          <w:noProof/>
        </w:rPr>
        <w:drawing>
          <wp:inline distT="0" distB="0" distL="0" distR="0" wp14:anchorId="4549EC97" wp14:editId="55841861">
            <wp:extent cx="1255995" cy="420560"/>
            <wp:effectExtent l="0" t="0" r="1905"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6353" cy="430725"/>
                    </a:xfrm>
                    <a:prstGeom prst="rect">
                      <a:avLst/>
                    </a:prstGeom>
                    <a:noFill/>
                    <a:ln>
                      <a:noFill/>
                    </a:ln>
                  </pic:spPr>
                </pic:pic>
              </a:graphicData>
            </a:graphic>
          </wp:inline>
        </w:drawing>
      </w:r>
      <w:r>
        <w:rPr>
          <w:noProof/>
        </w:rPr>
        <w:t xml:space="preserve">            </w:t>
      </w:r>
    </w:p>
    <w:p w14:paraId="54CA375A" w14:textId="77777777" w:rsidR="00836732" w:rsidRDefault="00836732" w:rsidP="00836732">
      <w:pPr>
        <w:spacing w:after="0" w:line="240" w:lineRule="auto"/>
        <w:jc w:val="center"/>
        <w:rPr>
          <w:rFonts w:ascii="Arial" w:eastAsia="Calibri" w:hAnsi="Arial" w:cs="Arial"/>
          <w:b/>
          <w:color w:val="C00000"/>
          <w:sz w:val="32"/>
          <w:szCs w:val="32"/>
          <w:lang w:eastAsia="en-GB"/>
        </w:rPr>
      </w:pPr>
    </w:p>
    <w:p w14:paraId="40A5D9F9" w14:textId="2C7094C7" w:rsidR="00730E27" w:rsidRPr="00A40957" w:rsidRDefault="00EC23E2" w:rsidP="00A40957">
      <w:pPr>
        <w:spacing w:after="0" w:line="240" w:lineRule="auto"/>
        <w:rPr>
          <w:rFonts w:ascii="Arial" w:eastAsia="Calibri" w:hAnsi="Arial" w:cs="Arial"/>
          <w:color w:val="003366"/>
          <w:sz w:val="32"/>
          <w:szCs w:val="32"/>
          <w:lang w:eastAsia="en-GB"/>
        </w:rPr>
      </w:pPr>
      <w:r>
        <w:rPr>
          <w:rFonts w:ascii="Arial" w:eastAsia="Calibri" w:hAnsi="Arial" w:cs="Arial"/>
          <w:noProof/>
          <w:color w:val="003366"/>
          <w:sz w:val="32"/>
          <w:szCs w:val="32"/>
          <w:lang w:eastAsia="en-GB"/>
        </w:rPr>
        <w:t xml:space="preserve">  </w:t>
      </w:r>
      <w:r w:rsidR="00CA2F46">
        <w:rPr>
          <w:rFonts w:ascii="Arial" w:eastAsia="Calibri" w:hAnsi="Arial" w:cs="Arial"/>
          <w:noProof/>
          <w:color w:val="003366"/>
          <w:sz w:val="32"/>
          <w:szCs w:val="32"/>
          <w:lang w:eastAsia="en-GB"/>
        </w:rPr>
        <w:t>38</w:t>
      </w:r>
      <w:r w:rsidR="00CA2F46" w:rsidRPr="00CA2F46">
        <w:rPr>
          <w:rFonts w:ascii="Arial" w:eastAsia="Calibri" w:hAnsi="Arial" w:cs="Arial"/>
          <w:noProof/>
          <w:color w:val="003366"/>
          <w:sz w:val="32"/>
          <w:szCs w:val="32"/>
          <w:vertAlign w:val="superscript"/>
          <w:lang w:eastAsia="en-GB"/>
        </w:rPr>
        <w:t>th</w:t>
      </w:r>
      <w:r w:rsidR="00CA2F46">
        <w:rPr>
          <w:rFonts w:ascii="Arial" w:eastAsia="Calibri" w:hAnsi="Arial" w:cs="Arial"/>
          <w:noProof/>
          <w:color w:val="003366"/>
          <w:sz w:val="32"/>
          <w:szCs w:val="32"/>
          <w:lang w:eastAsia="en-GB"/>
        </w:rPr>
        <w:t xml:space="preserve"> </w:t>
      </w:r>
      <w:r w:rsidR="00391E45" w:rsidRPr="00391E45">
        <w:rPr>
          <w:rFonts w:ascii="Arial" w:eastAsia="Calibri" w:hAnsi="Arial" w:cs="Arial"/>
          <w:b/>
          <w:color w:val="C00000"/>
          <w:sz w:val="32"/>
          <w:szCs w:val="32"/>
          <w:lang w:eastAsia="en-GB"/>
        </w:rPr>
        <w:t>M</w:t>
      </w:r>
      <w:r w:rsidR="00391E45" w:rsidRPr="00391E45">
        <w:rPr>
          <w:rFonts w:ascii="Arial" w:eastAsia="Calibri" w:hAnsi="Arial" w:cs="Arial"/>
          <w:b/>
          <w:sz w:val="32"/>
          <w:szCs w:val="32"/>
          <w:lang w:eastAsia="en-GB"/>
        </w:rPr>
        <w:t xml:space="preserve">ANAGEMENT </w:t>
      </w:r>
      <w:r w:rsidR="00391E45" w:rsidRPr="00391E45">
        <w:rPr>
          <w:rFonts w:ascii="Arial" w:eastAsia="Calibri" w:hAnsi="Arial" w:cs="Arial"/>
          <w:b/>
          <w:color w:val="C00000"/>
          <w:sz w:val="32"/>
          <w:szCs w:val="32"/>
          <w:lang w:eastAsia="en-GB"/>
        </w:rPr>
        <w:t>A</w:t>
      </w:r>
      <w:r w:rsidR="00391E45" w:rsidRPr="00391E45">
        <w:rPr>
          <w:rFonts w:ascii="Arial" w:eastAsia="Calibri" w:hAnsi="Arial" w:cs="Arial"/>
          <w:b/>
          <w:sz w:val="32"/>
          <w:szCs w:val="32"/>
          <w:lang w:eastAsia="en-GB"/>
        </w:rPr>
        <w:t xml:space="preserve">CCOUNTING </w:t>
      </w:r>
      <w:r w:rsidR="00391E45" w:rsidRPr="00391E45">
        <w:rPr>
          <w:rFonts w:ascii="Arial" w:eastAsia="Calibri" w:hAnsi="Arial" w:cs="Arial"/>
          <w:b/>
          <w:color w:val="C00000"/>
          <w:sz w:val="32"/>
          <w:szCs w:val="32"/>
          <w:lang w:eastAsia="en-GB"/>
        </w:rPr>
        <w:t>R</w:t>
      </w:r>
      <w:r w:rsidR="00391E45" w:rsidRPr="00391E45">
        <w:rPr>
          <w:rFonts w:ascii="Arial" w:eastAsia="Calibri" w:hAnsi="Arial" w:cs="Arial"/>
          <w:b/>
          <w:sz w:val="32"/>
          <w:szCs w:val="32"/>
          <w:lang w:eastAsia="en-GB"/>
        </w:rPr>
        <w:t xml:space="preserve">ESEARCH </w:t>
      </w:r>
      <w:r w:rsidR="00391E45" w:rsidRPr="00391E45">
        <w:rPr>
          <w:rFonts w:ascii="Arial" w:eastAsia="Calibri" w:hAnsi="Arial" w:cs="Arial"/>
          <w:b/>
          <w:color w:val="C00000"/>
          <w:sz w:val="32"/>
          <w:szCs w:val="32"/>
          <w:lang w:eastAsia="en-GB"/>
        </w:rPr>
        <w:t>G</w:t>
      </w:r>
      <w:r w:rsidR="00391E45" w:rsidRPr="00391E45">
        <w:rPr>
          <w:rFonts w:ascii="Arial" w:eastAsia="Calibri" w:hAnsi="Arial" w:cs="Arial"/>
          <w:b/>
          <w:sz w:val="32"/>
          <w:szCs w:val="32"/>
          <w:lang w:eastAsia="en-GB"/>
        </w:rPr>
        <w:t xml:space="preserve">ROUP </w:t>
      </w:r>
      <w:r w:rsidR="00CA2F46" w:rsidRPr="00CA2F46">
        <w:rPr>
          <w:rFonts w:ascii="Arial" w:eastAsia="Calibri" w:hAnsi="Arial" w:cs="Arial"/>
          <w:b/>
          <w:sz w:val="32"/>
          <w:szCs w:val="32"/>
          <w:lang w:eastAsia="en-GB"/>
        </w:rPr>
        <w:t>conference</w:t>
      </w:r>
    </w:p>
    <w:p w14:paraId="0AF4951B" w14:textId="4797E455" w:rsidR="00391E45" w:rsidRPr="00391E45" w:rsidRDefault="00391E45" w:rsidP="00330647">
      <w:pPr>
        <w:spacing w:after="0" w:line="240" w:lineRule="auto"/>
        <w:jc w:val="center"/>
        <w:rPr>
          <w:rFonts w:ascii="Arial" w:eastAsia="Calibri" w:hAnsi="Arial" w:cs="Arial"/>
          <w:b/>
          <w:sz w:val="32"/>
          <w:szCs w:val="32"/>
          <w:lang w:eastAsia="en-GB"/>
        </w:rPr>
      </w:pPr>
      <w:r w:rsidRPr="00391E45">
        <w:rPr>
          <w:rFonts w:ascii="Arial" w:eastAsia="Calibri" w:hAnsi="Arial" w:cs="Arial"/>
          <w:b/>
          <w:sz w:val="32"/>
          <w:szCs w:val="32"/>
          <w:lang w:eastAsia="en-GB"/>
        </w:rPr>
        <w:t>in association with the</w:t>
      </w:r>
    </w:p>
    <w:p w14:paraId="0A67EA9E" w14:textId="2F39B8EE" w:rsidR="00E26DE2" w:rsidRPr="00391E45" w:rsidRDefault="00391E45" w:rsidP="00330647">
      <w:pPr>
        <w:spacing w:after="0" w:line="240" w:lineRule="auto"/>
        <w:jc w:val="center"/>
        <w:rPr>
          <w:rFonts w:ascii="Arial" w:eastAsia="Calibri" w:hAnsi="Arial" w:cs="Arial"/>
          <w:b/>
          <w:sz w:val="32"/>
          <w:szCs w:val="32"/>
          <w:lang w:eastAsia="en-GB"/>
        </w:rPr>
      </w:pPr>
      <w:r w:rsidRPr="00391E45">
        <w:rPr>
          <w:rFonts w:ascii="Arial" w:eastAsia="Calibri" w:hAnsi="Arial" w:cs="Arial"/>
          <w:b/>
          <w:sz w:val="32"/>
          <w:szCs w:val="32"/>
          <w:lang w:eastAsia="en-GB"/>
        </w:rPr>
        <w:t>MANAGEMENT CONTROL ASSOCIATION</w:t>
      </w:r>
    </w:p>
    <w:p w14:paraId="46E3FBE9" w14:textId="77777777" w:rsidR="00391E45" w:rsidRPr="00864AF4" w:rsidRDefault="00391E45" w:rsidP="00330647">
      <w:pPr>
        <w:spacing w:after="0" w:line="240" w:lineRule="auto"/>
        <w:jc w:val="center"/>
        <w:rPr>
          <w:rFonts w:ascii="Arial" w:eastAsia="Calibri" w:hAnsi="Arial" w:cs="Arial"/>
          <w:sz w:val="24"/>
          <w:szCs w:val="24"/>
          <w:lang w:eastAsia="en-GB"/>
        </w:rPr>
      </w:pPr>
    </w:p>
    <w:p w14:paraId="3343FAD4" w14:textId="16AC3586" w:rsidR="00391E45" w:rsidRPr="00391E45" w:rsidRDefault="006F312E" w:rsidP="00391E45">
      <w:pPr>
        <w:spacing w:after="0" w:line="240" w:lineRule="auto"/>
        <w:jc w:val="center"/>
        <w:rPr>
          <w:rFonts w:ascii="Arial" w:eastAsia="Calibri" w:hAnsi="Arial" w:cs="Arial"/>
          <w:b/>
          <w:bCs/>
          <w:color w:val="C00000"/>
          <w:sz w:val="32"/>
          <w:szCs w:val="32"/>
          <w:lang w:eastAsia="en-GB"/>
        </w:rPr>
      </w:pPr>
      <w:r>
        <w:rPr>
          <w:rFonts w:ascii="Arial" w:eastAsia="Calibri" w:hAnsi="Arial" w:cs="Arial"/>
          <w:b/>
          <w:bCs/>
          <w:color w:val="C00000"/>
          <w:sz w:val="32"/>
          <w:szCs w:val="32"/>
          <w:lang w:eastAsia="en-GB"/>
        </w:rPr>
        <w:t>1</w:t>
      </w:r>
      <w:r w:rsidR="00CA2F46">
        <w:rPr>
          <w:rFonts w:ascii="Arial" w:eastAsia="Calibri" w:hAnsi="Arial" w:cs="Arial"/>
          <w:b/>
          <w:bCs/>
          <w:color w:val="C00000"/>
          <w:sz w:val="32"/>
          <w:szCs w:val="32"/>
          <w:lang w:eastAsia="en-GB"/>
        </w:rPr>
        <w:t>4</w:t>
      </w:r>
      <w:r w:rsidR="00391E45" w:rsidRPr="00391E45">
        <w:rPr>
          <w:rFonts w:ascii="Arial" w:eastAsia="Calibri" w:hAnsi="Arial" w:cs="Arial"/>
          <w:b/>
          <w:bCs/>
          <w:color w:val="C00000"/>
          <w:sz w:val="32"/>
          <w:szCs w:val="32"/>
          <w:lang w:eastAsia="en-GB"/>
        </w:rPr>
        <w:t xml:space="preserve"> </w:t>
      </w:r>
      <w:r w:rsidR="00CA2F46">
        <w:rPr>
          <w:rFonts w:ascii="Arial" w:eastAsia="Calibri" w:hAnsi="Arial" w:cs="Arial"/>
          <w:b/>
          <w:bCs/>
          <w:color w:val="C00000"/>
          <w:sz w:val="32"/>
          <w:szCs w:val="32"/>
          <w:lang w:eastAsia="en-GB"/>
        </w:rPr>
        <w:t>–</w:t>
      </w:r>
      <w:r w:rsidR="00391E45" w:rsidRPr="00391E45">
        <w:rPr>
          <w:rFonts w:ascii="Arial" w:eastAsia="Calibri" w:hAnsi="Arial" w:cs="Arial"/>
          <w:b/>
          <w:bCs/>
          <w:color w:val="C00000"/>
          <w:sz w:val="32"/>
          <w:szCs w:val="32"/>
          <w:lang w:eastAsia="en-GB"/>
        </w:rPr>
        <w:t xml:space="preserve"> </w:t>
      </w:r>
      <w:r w:rsidR="00730D8B">
        <w:rPr>
          <w:rFonts w:ascii="Arial" w:eastAsia="Calibri" w:hAnsi="Arial" w:cs="Arial"/>
          <w:b/>
          <w:bCs/>
          <w:color w:val="C00000"/>
          <w:sz w:val="32"/>
          <w:szCs w:val="32"/>
          <w:lang w:eastAsia="en-GB"/>
        </w:rPr>
        <w:t>1</w:t>
      </w:r>
      <w:r w:rsidR="00CA2F46">
        <w:rPr>
          <w:rFonts w:ascii="Arial" w:eastAsia="Calibri" w:hAnsi="Arial" w:cs="Arial"/>
          <w:b/>
          <w:bCs/>
          <w:color w:val="C00000"/>
          <w:sz w:val="32"/>
          <w:szCs w:val="32"/>
          <w:lang w:eastAsia="en-GB"/>
        </w:rPr>
        <w:t>5th</w:t>
      </w:r>
      <w:r w:rsidR="00391E45" w:rsidRPr="00391E45">
        <w:rPr>
          <w:rFonts w:ascii="Arial" w:eastAsia="Calibri" w:hAnsi="Arial" w:cs="Arial"/>
          <w:b/>
          <w:bCs/>
          <w:color w:val="C00000"/>
          <w:sz w:val="32"/>
          <w:szCs w:val="32"/>
          <w:lang w:eastAsia="en-GB"/>
        </w:rPr>
        <w:t xml:space="preserve"> November 202</w:t>
      </w:r>
      <w:r w:rsidR="00CA2F46">
        <w:rPr>
          <w:rFonts w:ascii="Arial" w:eastAsia="Calibri" w:hAnsi="Arial" w:cs="Arial"/>
          <w:b/>
          <w:bCs/>
          <w:color w:val="C00000"/>
          <w:sz w:val="32"/>
          <w:szCs w:val="32"/>
          <w:lang w:eastAsia="en-GB"/>
        </w:rPr>
        <w:t>4</w:t>
      </w:r>
    </w:p>
    <w:p w14:paraId="51FA610B" w14:textId="77777777" w:rsidR="00391E45" w:rsidRPr="00391E45" w:rsidRDefault="00391E45" w:rsidP="00391E45">
      <w:pPr>
        <w:spacing w:after="0" w:line="240" w:lineRule="auto"/>
        <w:jc w:val="center"/>
        <w:rPr>
          <w:rFonts w:ascii="Arial" w:eastAsia="Calibri" w:hAnsi="Arial" w:cs="Arial"/>
          <w:b/>
          <w:sz w:val="20"/>
          <w:szCs w:val="20"/>
          <w:lang w:eastAsia="en-GB"/>
        </w:rPr>
      </w:pPr>
    </w:p>
    <w:p w14:paraId="28D76D18" w14:textId="15DD1DF2" w:rsidR="00391E45" w:rsidRPr="00D207E1" w:rsidRDefault="00BB18E3" w:rsidP="00804FFA">
      <w:pPr>
        <w:spacing w:after="0" w:line="240" w:lineRule="auto"/>
        <w:jc w:val="center"/>
        <w:rPr>
          <w:rFonts w:eastAsia="Calibri" w:cstheme="minorHAnsi"/>
          <w:b/>
          <w:sz w:val="28"/>
          <w:szCs w:val="28"/>
          <w:lang w:eastAsia="en-GB"/>
        </w:rPr>
      </w:pPr>
      <w:r w:rsidRPr="00D207E1">
        <w:rPr>
          <w:rFonts w:eastAsia="Calibri" w:cstheme="minorHAnsi"/>
          <w:b/>
          <w:sz w:val="28"/>
          <w:szCs w:val="28"/>
          <w:lang w:eastAsia="en-GB"/>
        </w:rPr>
        <w:t>1st</w:t>
      </w:r>
      <w:r w:rsidR="008D2D1A" w:rsidRPr="00D207E1">
        <w:rPr>
          <w:rFonts w:eastAsia="Calibri" w:cstheme="minorHAnsi"/>
          <w:b/>
          <w:sz w:val="28"/>
          <w:szCs w:val="28"/>
          <w:lang w:eastAsia="en-GB"/>
        </w:rPr>
        <w:t xml:space="preserve"> </w:t>
      </w:r>
      <w:r w:rsidR="00391E45" w:rsidRPr="00D207E1">
        <w:rPr>
          <w:rFonts w:eastAsia="Calibri" w:cstheme="minorHAnsi"/>
          <w:b/>
          <w:sz w:val="28"/>
          <w:szCs w:val="28"/>
          <w:lang w:eastAsia="en-GB"/>
        </w:rPr>
        <w:t>CALL FOR PAPERS</w:t>
      </w:r>
    </w:p>
    <w:p w14:paraId="3CCA9EEB" w14:textId="77777777" w:rsidR="003E470D" w:rsidRPr="006F312E" w:rsidRDefault="003E470D" w:rsidP="00391E45">
      <w:pPr>
        <w:spacing w:after="0" w:line="240" w:lineRule="auto"/>
        <w:rPr>
          <w:rFonts w:eastAsia="Calibri" w:cstheme="minorHAnsi"/>
          <w:b/>
          <w:sz w:val="24"/>
          <w:szCs w:val="24"/>
          <w:lang w:eastAsia="en-GB"/>
        </w:rPr>
      </w:pPr>
    </w:p>
    <w:p w14:paraId="6B810BA1" w14:textId="4F44C969" w:rsidR="00391E45" w:rsidRPr="00D207E1" w:rsidRDefault="00CA2F46" w:rsidP="00D207E1">
      <w:pPr>
        <w:spacing w:after="0" w:line="240" w:lineRule="auto"/>
        <w:jc w:val="center"/>
        <w:rPr>
          <w:rFonts w:eastAsia="Calibri" w:cstheme="minorHAnsi"/>
          <w:b/>
          <w:sz w:val="28"/>
          <w:szCs w:val="28"/>
          <w:lang w:eastAsia="en-GB"/>
        </w:rPr>
      </w:pPr>
      <w:r>
        <w:rPr>
          <w:rFonts w:eastAsia="Calibri" w:cstheme="minorHAnsi"/>
          <w:b/>
          <w:sz w:val="28"/>
          <w:szCs w:val="28"/>
          <w:lang w:eastAsia="en-GB"/>
        </w:rPr>
        <w:t xml:space="preserve">Informing the </w:t>
      </w:r>
      <w:r w:rsidR="00015457">
        <w:rPr>
          <w:rFonts w:eastAsia="Calibri" w:cstheme="minorHAnsi"/>
          <w:b/>
          <w:sz w:val="28"/>
          <w:szCs w:val="28"/>
          <w:lang w:eastAsia="en-GB"/>
        </w:rPr>
        <w:t>Management Accounting C</w:t>
      </w:r>
      <w:r>
        <w:rPr>
          <w:rFonts w:eastAsia="Calibri" w:cstheme="minorHAnsi"/>
          <w:b/>
          <w:sz w:val="28"/>
          <w:szCs w:val="28"/>
          <w:lang w:eastAsia="en-GB"/>
        </w:rPr>
        <w:t>urriculum</w:t>
      </w:r>
    </w:p>
    <w:p w14:paraId="0A07B824" w14:textId="26A591B3" w:rsidR="00015457" w:rsidRDefault="00D207E1" w:rsidP="00D207E1">
      <w:pPr>
        <w:spacing w:after="0"/>
        <w:jc w:val="both"/>
        <w:rPr>
          <w:sz w:val="24"/>
          <w:szCs w:val="24"/>
        </w:rPr>
      </w:pPr>
      <w:r>
        <w:rPr>
          <w:rFonts w:cstheme="minorHAnsi"/>
          <w:sz w:val="24"/>
          <w:szCs w:val="24"/>
        </w:rPr>
        <w:t>T</w:t>
      </w:r>
      <w:r w:rsidR="00BB18E3" w:rsidRPr="006F312E">
        <w:rPr>
          <w:rFonts w:cstheme="minorHAnsi"/>
          <w:sz w:val="24"/>
          <w:szCs w:val="24"/>
        </w:rPr>
        <w:t xml:space="preserve">his </w:t>
      </w:r>
      <w:r w:rsidR="00BB18E3">
        <w:rPr>
          <w:sz w:val="24"/>
          <w:szCs w:val="24"/>
        </w:rPr>
        <w:t xml:space="preserve">year our area of focus will be on how management accounting </w:t>
      </w:r>
      <w:r w:rsidR="00015457">
        <w:rPr>
          <w:sz w:val="24"/>
          <w:szCs w:val="24"/>
        </w:rPr>
        <w:t>research, theory and practice affect the curriculum. We’ll be discussing the relevance of our research to teaching practice and how the world of practice and the profession impact the design of exempting accounting degrees, in terms of content and assessment. We especially wish to encourage participants to present teaching cases they are willing to share as well as research on the practice and teaching of Management Accounting</w:t>
      </w:r>
      <w:r w:rsidR="002A640F">
        <w:rPr>
          <w:sz w:val="24"/>
          <w:szCs w:val="24"/>
        </w:rPr>
        <w:t xml:space="preserve">, e.g. the effect of </w:t>
      </w:r>
      <w:r w:rsidR="00842449">
        <w:rPr>
          <w:sz w:val="24"/>
          <w:szCs w:val="24"/>
        </w:rPr>
        <w:t>digitalisation</w:t>
      </w:r>
      <w:r w:rsidR="00015457">
        <w:rPr>
          <w:sz w:val="24"/>
          <w:szCs w:val="24"/>
        </w:rPr>
        <w:t>.</w:t>
      </w:r>
    </w:p>
    <w:p w14:paraId="756BFE97" w14:textId="13C627D5" w:rsidR="00BB18E3" w:rsidRDefault="00BB18E3" w:rsidP="00D207E1">
      <w:pPr>
        <w:spacing w:after="0"/>
        <w:jc w:val="both"/>
        <w:rPr>
          <w:sz w:val="24"/>
          <w:szCs w:val="24"/>
        </w:rPr>
      </w:pPr>
      <w:r>
        <w:rPr>
          <w:sz w:val="24"/>
          <w:szCs w:val="24"/>
        </w:rPr>
        <w:t>The topics may include:</w:t>
      </w:r>
    </w:p>
    <w:p w14:paraId="71BAF187" w14:textId="15CFB121" w:rsidR="00926AF8" w:rsidRDefault="00926AF8" w:rsidP="00BB18E3">
      <w:pPr>
        <w:pStyle w:val="ListParagraph"/>
        <w:numPr>
          <w:ilvl w:val="0"/>
          <w:numId w:val="7"/>
        </w:numPr>
        <w:rPr>
          <w:sz w:val="24"/>
          <w:szCs w:val="24"/>
        </w:rPr>
      </w:pPr>
      <w:r>
        <w:rPr>
          <w:sz w:val="24"/>
          <w:szCs w:val="24"/>
        </w:rPr>
        <w:t xml:space="preserve">How </w:t>
      </w:r>
      <w:r w:rsidR="0027788D">
        <w:rPr>
          <w:sz w:val="24"/>
          <w:szCs w:val="24"/>
        </w:rPr>
        <w:t xml:space="preserve">and why </w:t>
      </w:r>
      <w:r>
        <w:rPr>
          <w:sz w:val="24"/>
          <w:szCs w:val="24"/>
        </w:rPr>
        <w:t>has the curriculum evolved in the teaching of management accounting</w:t>
      </w:r>
      <w:r w:rsidR="003C2509">
        <w:rPr>
          <w:sz w:val="24"/>
          <w:szCs w:val="24"/>
        </w:rPr>
        <w:t xml:space="preserve"> (MA)</w:t>
      </w:r>
      <w:r>
        <w:rPr>
          <w:sz w:val="24"/>
          <w:szCs w:val="24"/>
        </w:rPr>
        <w:t>?</w:t>
      </w:r>
    </w:p>
    <w:p w14:paraId="51E8026F" w14:textId="2F9ADCB9" w:rsidR="00C37634" w:rsidRDefault="00C37634" w:rsidP="00BB18E3">
      <w:pPr>
        <w:pStyle w:val="ListParagraph"/>
        <w:numPr>
          <w:ilvl w:val="0"/>
          <w:numId w:val="7"/>
        </w:numPr>
        <w:rPr>
          <w:sz w:val="24"/>
          <w:szCs w:val="24"/>
        </w:rPr>
      </w:pPr>
      <w:r>
        <w:rPr>
          <w:sz w:val="24"/>
          <w:szCs w:val="24"/>
        </w:rPr>
        <w:t xml:space="preserve">Integrating emerging themes, e.g. </w:t>
      </w:r>
      <w:r w:rsidR="0071615C">
        <w:rPr>
          <w:sz w:val="24"/>
          <w:szCs w:val="24"/>
        </w:rPr>
        <w:t>a</w:t>
      </w:r>
      <w:r>
        <w:rPr>
          <w:sz w:val="24"/>
          <w:szCs w:val="24"/>
        </w:rPr>
        <w:t>rtificial Intelligence</w:t>
      </w:r>
      <w:r w:rsidR="00BD2BA7">
        <w:rPr>
          <w:sz w:val="24"/>
          <w:szCs w:val="24"/>
        </w:rPr>
        <w:t xml:space="preserve"> (AI)</w:t>
      </w:r>
      <w:r w:rsidR="0071615C">
        <w:rPr>
          <w:sz w:val="24"/>
          <w:szCs w:val="24"/>
        </w:rPr>
        <w:t>, into the MA curriculum</w:t>
      </w:r>
    </w:p>
    <w:p w14:paraId="37AFFCBE" w14:textId="52F388B1" w:rsidR="00926AF8" w:rsidRDefault="00926AF8" w:rsidP="00BB18E3">
      <w:pPr>
        <w:pStyle w:val="ListParagraph"/>
        <w:numPr>
          <w:ilvl w:val="0"/>
          <w:numId w:val="7"/>
        </w:numPr>
        <w:rPr>
          <w:sz w:val="24"/>
          <w:szCs w:val="24"/>
        </w:rPr>
      </w:pPr>
      <w:r>
        <w:rPr>
          <w:sz w:val="24"/>
          <w:szCs w:val="24"/>
        </w:rPr>
        <w:t xml:space="preserve">What are the theories </w:t>
      </w:r>
      <w:r w:rsidR="00990FE5">
        <w:rPr>
          <w:sz w:val="24"/>
          <w:szCs w:val="24"/>
        </w:rPr>
        <w:t xml:space="preserve">that </w:t>
      </w:r>
      <w:r>
        <w:rPr>
          <w:sz w:val="24"/>
          <w:szCs w:val="24"/>
        </w:rPr>
        <w:t xml:space="preserve">students </w:t>
      </w:r>
      <w:r w:rsidR="00405CBE">
        <w:rPr>
          <w:sz w:val="24"/>
          <w:szCs w:val="24"/>
        </w:rPr>
        <w:t>taking MA</w:t>
      </w:r>
      <w:r w:rsidR="00990FE5">
        <w:rPr>
          <w:sz w:val="24"/>
          <w:szCs w:val="24"/>
        </w:rPr>
        <w:t>/control</w:t>
      </w:r>
      <w:r w:rsidR="00405CBE">
        <w:rPr>
          <w:sz w:val="24"/>
          <w:szCs w:val="24"/>
        </w:rPr>
        <w:t xml:space="preserve"> modules </w:t>
      </w:r>
      <w:r>
        <w:rPr>
          <w:sz w:val="24"/>
          <w:szCs w:val="24"/>
        </w:rPr>
        <w:t>should engage with?</w:t>
      </w:r>
    </w:p>
    <w:p w14:paraId="0ADD1467" w14:textId="57EBA77C" w:rsidR="00BB18E3" w:rsidRDefault="00BB18E3" w:rsidP="00BB18E3">
      <w:pPr>
        <w:pStyle w:val="ListParagraph"/>
        <w:numPr>
          <w:ilvl w:val="0"/>
          <w:numId w:val="7"/>
        </w:numPr>
        <w:rPr>
          <w:sz w:val="24"/>
          <w:szCs w:val="24"/>
        </w:rPr>
      </w:pPr>
      <w:r>
        <w:rPr>
          <w:sz w:val="24"/>
          <w:szCs w:val="24"/>
        </w:rPr>
        <w:t xml:space="preserve">Are the levers of control (LOC) </w:t>
      </w:r>
      <w:r w:rsidR="0057244F">
        <w:rPr>
          <w:sz w:val="24"/>
          <w:szCs w:val="24"/>
        </w:rPr>
        <w:t>still relevant</w:t>
      </w:r>
      <w:r>
        <w:rPr>
          <w:sz w:val="24"/>
          <w:szCs w:val="24"/>
        </w:rPr>
        <w:t xml:space="preserve"> or should the theory/model be updated?</w:t>
      </w:r>
    </w:p>
    <w:p w14:paraId="5E646C23" w14:textId="5688FF59" w:rsidR="00BB18E3" w:rsidRDefault="00926AF8" w:rsidP="00BB18E3">
      <w:pPr>
        <w:pStyle w:val="ListParagraph"/>
        <w:numPr>
          <w:ilvl w:val="0"/>
          <w:numId w:val="7"/>
        </w:numPr>
        <w:rPr>
          <w:sz w:val="24"/>
          <w:szCs w:val="24"/>
        </w:rPr>
      </w:pPr>
      <w:r>
        <w:rPr>
          <w:sz w:val="24"/>
          <w:szCs w:val="24"/>
        </w:rPr>
        <w:t>How are</w:t>
      </w:r>
      <w:r w:rsidR="00BB18E3">
        <w:rPr>
          <w:sz w:val="24"/>
          <w:szCs w:val="24"/>
        </w:rPr>
        <w:t xml:space="preserve"> performance measurement systems updat</w:t>
      </w:r>
      <w:r>
        <w:rPr>
          <w:sz w:val="24"/>
          <w:szCs w:val="24"/>
        </w:rPr>
        <w:t>ed</w:t>
      </w:r>
      <w:r w:rsidR="00BB18E3">
        <w:rPr>
          <w:sz w:val="24"/>
          <w:szCs w:val="24"/>
        </w:rPr>
        <w:t xml:space="preserve"> to </w:t>
      </w:r>
      <w:r w:rsidR="00A359E4">
        <w:rPr>
          <w:sz w:val="24"/>
          <w:szCs w:val="24"/>
        </w:rPr>
        <w:t>embrace</w:t>
      </w:r>
      <w:r>
        <w:rPr>
          <w:sz w:val="24"/>
          <w:szCs w:val="24"/>
        </w:rPr>
        <w:t xml:space="preserve"> emerging issues</w:t>
      </w:r>
      <w:r w:rsidR="002050D6">
        <w:rPr>
          <w:sz w:val="24"/>
          <w:szCs w:val="24"/>
        </w:rPr>
        <w:t>, such as AI</w:t>
      </w:r>
      <w:r w:rsidR="00BB18E3">
        <w:rPr>
          <w:sz w:val="24"/>
          <w:szCs w:val="24"/>
        </w:rPr>
        <w:t>?</w:t>
      </w:r>
    </w:p>
    <w:p w14:paraId="4D9567CF" w14:textId="7BEA7472" w:rsidR="00BB18E3" w:rsidRDefault="00BB18E3" w:rsidP="00BB18E3">
      <w:pPr>
        <w:pStyle w:val="ListParagraph"/>
        <w:numPr>
          <w:ilvl w:val="0"/>
          <w:numId w:val="7"/>
        </w:numPr>
        <w:rPr>
          <w:sz w:val="24"/>
          <w:szCs w:val="24"/>
        </w:rPr>
      </w:pPr>
      <w:r>
        <w:rPr>
          <w:sz w:val="24"/>
          <w:szCs w:val="24"/>
        </w:rPr>
        <w:t xml:space="preserve">The importance of organisational culture in </w:t>
      </w:r>
      <w:r w:rsidR="005C00A3">
        <w:rPr>
          <w:sz w:val="24"/>
          <w:szCs w:val="24"/>
        </w:rPr>
        <w:t xml:space="preserve">changing </w:t>
      </w:r>
      <w:r>
        <w:rPr>
          <w:sz w:val="24"/>
          <w:szCs w:val="24"/>
        </w:rPr>
        <w:t xml:space="preserve">management accounting </w:t>
      </w:r>
      <w:r w:rsidR="00926AF8">
        <w:rPr>
          <w:sz w:val="24"/>
          <w:szCs w:val="24"/>
        </w:rPr>
        <w:t>practice</w:t>
      </w:r>
    </w:p>
    <w:p w14:paraId="10231445" w14:textId="37D3FF97" w:rsidR="00BB18E3" w:rsidRDefault="00926AF8" w:rsidP="00BB18E3">
      <w:pPr>
        <w:pStyle w:val="ListParagraph"/>
        <w:numPr>
          <w:ilvl w:val="0"/>
          <w:numId w:val="7"/>
        </w:numPr>
        <w:rPr>
          <w:sz w:val="24"/>
          <w:szCs w:val="24"/>
        </w:rPr>
      </w:pPr>
      <w:r>
        <w:rPr>
          <w:sz w:val="24"/>
          <w:szCs w:val="24"/>
        </w:rPr>
        <w:t xml:space="preserve">How/does the </w:t>
      </w:r>
      <w:r w:rsidR="005B56EA">
        <w:rPr>
          <w:sz w:val="24"/>
          <w:szCs w:val="24"/>
        </w:rPr>
        <w:t xml:space="preserve">current/future </w:t>
      </w:r>
      <w:r>
        <w:rPr>
          <w:sz w:val="24"/>
          <w:szCs w:val="24"/>
        </w:rPr>
        <w:t>job market for management accountants affect what we teach?</w:t>
      </w:r>
    </w:p>
    <w:p w14:paraId="5C816E33" w14:textId="27A70582" w:rsidR="00BB18E3" w:rsidRPr="00B047D6" w:rsidRDefault="00926AF8" w:rsidP="00BB18E3">
      <w:pPr>
        <w:pStyle w:val="ListParagraph"/>
        <w:numPr>
          <w:ilvl w:val="0"/>
          <w:numId w:val="7"/>
        </w:numPr>
        <w:rPr>
          <w:sz w:val="24"/>
          <w:szCs w:val="24"/>
        </w:rPr>
      </w:pPr>
      <w:r>
        <w:rPr>
          <w:sz w:val="24"/>
          <w:szCs w:val="24"/>
        </w:rPr>
        <w:t xml:space="preserve">What are the key skills employers </w:t>
      </w:r>
      <w:r w:rsidR="005B56EA">
        <w:rPr>
          <w:sz w:val="24"/>
          <w:szCs w:val="24"/>
        </w:rPr>
        <w:t xml:space="preserve">across the sectors </w:t>
      </w:r>
      <w:r>
        <w:rPr>
          <w:sz w:val="24"/>
          <w:szCs w:val="24"/>
        </w:rPr>
        <w:t>look for in management accountants?</w:t>
      </w:r>
    </w:p>
    <w:p w14:paraId="1AF5CC9E" w14:textId="032D82EE" w:rsidR="006F312E" w:rsidRPr="006F312E" w:rsidRDefault="00A12EE6" w:rsidP="00D207E1">
      <w:pPr>
        <w:spacing w:after="0"/>
        <w:rPr>
          <w:rFonts w:cstheme="minorHAnsi"/>
          <w:sz w:val="24"/>
          <w:szCs w:val="24"/>
        </w:rPr>
      </w:pPr>
      <w:r>
        <w:rPr>
          <w:rStyle w:val="Heading1Char"/>
          <w:rFonts w:asciiTheme="minorHAnsi" w:hAnsiTheme="minorHAnsi" w:cstheme="minorHAnsi"/>
          <w:sz w:val="24"/>
          <w:szCs w:val="24"/>
        </w:rPr>
        <w:t>P</w:t>
      </w:r>
      <w:r w:rsidR="006F312E" w:rsidRPr="006F312E">
        <w:rPr>
          <w:rStyle w:val="Heading1Char"/>
          <w:rFonts w:asciiTheme="minorHAnsi" w:hAnsiTheme="minorHAnsi" w:cstheme="minorHAnsi"/>
          <w:sz w:val="24"/>
          <w:szCs w:val="24"/>
        </w:rPr>
        <w:t>lenary speakers</w:t>
      </w:r>
      <w:r w:rsidR="006F312E" w:rsidRPr="006F312E">
        <w:rPr>
          <w:rFonts w:cstheme="minorHAnsi"/>
          <w:sz w:val="24"/>
          <w:szCs w:val="24"/>
        </w:rPr>
        <w:t>:</w:t>
      </w:r>
    </w:p>
    <w:p w14:paraId="4E7482F3" w14:textId="760F6583" w:rsidR="006F312E" w:rsidRPr="006F312E" w:rsidRDefault="006F312E" w:rsidP="003E470D">
      <w:pPr>
        <w:spacing w:after="0"/>
        <w:rPr>
          <w:rFonts w:cstheme="minorHAnsi"/>
          <w:sz w:val="24"/>
          <w:szCs w:val="24"/>
        </w:rPr>
      </w:pPr>
      <w:r w:rsidRPr="006F312E">
        <w:rPr>
          <w:rFonts w:cstheme="minorHAnsi"/>
          <w:sz w:val="24"/>
          <w:szCs w:val="24"/>
        </w:rPr>
        <w:t xml:space="preserve">Professor </w:t>
      </w:r>
      <w:r w:rsidR="00926AF8">
        <w:rPr>
          <w:rFonts w:cstheme="minorHAnsi"/>
          <w:sz w:val="24"/>
          <w:szCs w:val="24"/>
        </w:rPr>
        <w:t xml:space="preserve">Roland </w:t>
      </w:r>
      <w:proofErr w:type="spellStart"/>
      <w:r w:rsidR="00926AF8">
        <w:rPr>
          <w:rFonts w:cstheme="minorHAnsi"/>
          <w:sz w:val="24"/>
          <w:szCs w:val="24"/>
        </w:rPr>
        <w:t>Speklé</w:t>
      </w:r>
      <w:proofErr w:type="spellEnd"/>
      <w:r w:rsidR="00926AF8">
        <w:rPr>
          <w:rFonts w:cstheme="minorHAnsi"/>
          <w:sz w:val="24"/>
          <w:szCs w:val="24"/>
        </w:rPr>
        <w:t xml:space="preserve">, </w:t>
      </w:r>
      <w:proofErr w:type="spellStart"/>
      <w:r w:rsidR="00926AF8">
        <w:rPr>
          <w:rFonts w:cstheme="minorHAnsi"/>
          <w:sz w:val="24"/>
          <w:szCs w:val="24"/>
        </w:rPr>
        <w:t>Nyenrode</w:t>
      </w:r>
      <w:proofErr w:type="spellEnd"/>
      <w:r w:rsidR="00926AF8">
        <w:rPr>
          <w:rFonts w:cstheme="minorHAnsi"/>
          <w:sz w:val="24"/>
          <w:szCs w:val="24"/>
        </w:rPr>
        <w:t xml:space="preserve"> University, Netherlands</w:t>
      </w:r>
    </w:p>
    <w:p w14:paraId="7E140503" w14:textId="09DC2558" w:rsidR="006F312E" w:rsidRDefault="006F312E" w:rsidP="003E470D">
      <w:pPr>
        <w:spacing w:after="0"/>
        <w:rPr>
          <w:rFonts w:cstheme="minorHAnsi"/>
          <w:sz w:val="24"/>
          <w:szCs w:val="24"/>
        </w:rPr>
      </w:pPr>
      <w:r w:rsidRPr="006F312E">
        <w:rPr>
          <w:rFonts w:cstheme="minorHAnsi"/>
          <w:sz w:val="24"/>
          <w:szCs w:val="24"/>
        </w:rPr>
        <w:t xml:space="preserve">Professor </w:t>
      </w:r>
      <w:r w:rsidR="00926AF8">
        <w:rPr>
          <w:rFonts w:cstheme="minorHAnsi"/>
          <w:sz w:val="24"/>
          <w:szCs w:val="24"/>
        </w:rPr>
        <w:t>Emeritus Trevor Hopper, Sussex University</w:t>
      </w:r>
    </w:p>
    <w:p w14:paraId="2C41A100" w14:textId="7507B8E2" w:rsidR="00926AF8" w:rsidRDefault="00926AF8" w:rsidP="003E470D">
      <w:pPr>
        <w:spacing w:after="0"/>
        <w:rPr>
          <w:rFonts w:cstheme="minorHAnsi"/>
          <w:sz w:val="24"/>
          <w:szCs w:val="24"/>
        </w:rPr>
      </w:pPr>
      <w:r>
        <w:rPr>
          <w:rFonts w:cstheme="minorHAnsi"/>
          <w:sz w:val="24"/>
          <w:szCs w:val="24"/>
        </w:rPr>
        <w:t>Professor Joan Ballentine, Ulster University</w:t>
      </w:r>
    </w:p>
    <w:p w14:paraId="4A09AD67" w14:textId="62543127" w:rsidR="00926AF8" w:rsidRPr="006F312E" w:rsidRDefault="00926AF8" w:rsidP="003E470D">
      <w:pPr>
        <w:spacing w:after="0"/>
        <w:rPr>
          <w:rFonts w:cstheme="minorHAnsi"/>
          <w:sz w:val="24"/>
          <w:szCs w:val="24"/>
        </w:rPr>
      </w:pPr>
      <w:r>
        <w:rPr>
          <w:rFonts w:cstheme="minorHAnsi"/>
          <w:sz w:val="24"/>
          <w:szCs w:val="24"/>
        </w:rPr>
        <w:t xml:space="preserve">Professor Wim van de </w:t>
      </w:r>
      <w:proofErr w:type="spellStart"/>
      <w:r>
        <w:rPr>
          <w:rFonts w:cstheme="minorHAnsi"/>
          <w:sz w:val="24"/>
          <w:szCs w:val="24"/>
        </w:rPr>
        <w:t>Stede</w:t>
      </w:r>
      <w:proofErr w:type="spellEnd"/>
      <w:r>
        <w:rPr>
          <w:rFonts w:cstheme="minorHAnsi"/>
          <w:sz w:val="24"/>
          <w:szCs w:val="24"/>
        </w:rPr>
        <w:t>, LSE (Editor in chief of M</w:t>
      </w:r>
      <w:r w:rsidR="00C8610F">
        <w:rPr>
          <w:rFonts w:cstheme="minorHAnsi"/>
          <w:sz w:val="24"/>
          <w:szCs w:val="24"/>
        </w:rPr>
        <w:t>anagement Accounting Research</w:t>
      </w:r>
      <w:r>
        <w:rPr>
          <w:rFonts w:cstheme="minorHAnsi"/>
          <w:sz w:val="24"/>
          <w:szCs w:val="24"/>
        </w:rPr>
        <w:t>)</w:t>
      </w:r>
    </w:p>
    <w:p w14:paraId="707E0B82" w14:textId="461533FC" w:rsidR="006F312E" w:rsidRDefault="00926AF8" w:rsidP="003E470D">
      <w:pPr>
        <w:spacing w:after="0"/>
        <w:rPr>
          <w:rFonts w:cstheme="minorHAnsi"/>
          <w:sz w:val="24"/>
          <w:szCs w:val="24"/>
        </w:rPr>
      </w:pPr>
      <w:r>
        <w:rPr>
          <w:rFonts w:cstheme="minorHAnsi"/>
          <w:sz w:val="24"/>
          <w:szCs w:val="24"/>
        </w:rPr>
        <w:t>Recruitment consultant, Reed Group, Birmingham office</w:t>
      </w:r>
    </w:p>
    <w:p w14:paraId="3BDC0755" w14:textId="599B3663" w:rsidR="00926AF8" w:rsidRPr="006F312E" w:rsidRDefault="00926AF8" w:rsidP="003E470D">
      <w:pPr>
        <w:spacing w:after="0"/>
        <w:rPr>
          <w:rFonts w:cstheme="minorHAnsi"/>
          <w:sz w:val="24"/>
          <w:szCs w:val="24"/>
        </w:rPr>
      </w:pPr>
      <w:r>
        <w:rPr>
          <w:rFonts w:cstheme="minorHAnsi"/>
          <w:sz w:val="24"/>
          <w:szCs w:val="24"/>
        </w:rPr>
        <w:t>Local employer</w:t>
      </w:r>
      <w:r w:rsidR="000A4C86">
        <w:rPr>
          <w:rFonts w:cstheme="minorHAnsi"/>
          <w:sz w:val="24"/>
          <w:szCs w:val="24"/>
        </w:rPr>
        <w:t xml:space="preserve"> (</w:t>
      </w:r>
      <w:r w:rsidR="00C9208F">
        <w:rPr>
          <w:rFonts w:cstheme="minorHAnsi"/>
          <w:sz w:val="24"/>
          <w:szCs w:val="24"/>
        </w:rPr>
        <w:t>from</w:t>
      </w:r>
      <w:r w:rsidR="000A4C86">
        <w:rPr>
          <w:rFonts w:cstheme="minorHAnsi"/>
          <w:sz w:val="24"/>
          <w:szCs w:val="24"/>
        </w:rPr>
        <w:t xml:space="preserve"> Jaguar Land</w:t>
      </w:r>
      <w:r w:rsidR="00DF2D45">
        <w:rPr>
          <w:rFonts w:cstheme="minorHAnsi"/>
          <w:sz w:val="24"/>
          <w:szCs w:val="24"/>
        </w:rPr>
        <w:t xml:space="preserve"> Rover)</w:t>
      </w:r>
      <w:r>
        <w:rPr>
          <w:rFonts w:cstheme="minorHAnsi"/>
          <w:sz w:val="24"/>
          <w:szCs w:val="24"/>
        </w:rPr>
        <w:t xml:space="preserve"> of management accountants</w:t>
      </w:r>
    </w:p>
    <w:p w14:paraId="71AE6B81" w14:textId="77777777" w:rsidR="005C44C8" w:rsidRPr="006F312E" w:rsidRDefault="005C44C8" w:rsidP="005C44C8">
      <w:pPr>
        <w:spacing w:after="0" w:line="240" w:lineRule="auto"/>
        <w:jc w:val="both"/>
        <w:rPr>
          <w:rFonts w:eastAsia="Calibri" w:cstheme="minorHAnsi"/>
          <w:color w:val="000000"/>
          <w:sz w:val="24"/>
          <w:szCs w:val="24"/>
          <w:lang w:val="en-US" w:eastAsia="en-GB"/>
        </w:rPr>
      </w:pPr>
    </w:p>
    <w:p w14:paraId="1ED83C64" w14:textId="0CDF8DA9" w:rsidR="00B72EC2" w:rsidRDefault="00D207E1" w:rsidP="00391E45">
      <w:pPr>
        <w:spacing w:after="0" w:line="240" w:lineRule="auto"/>
        <w:jc w:val="both"/>
        <w:rPr>
          <w:rFonts w:eastAsia="Calibri" w:cstheme="minorHAnsi"/>
          <w:sz w:val="24"/>
          <w:szCs w:val="24"/>
          <w:lang w:val="en-US" w:eastAsia="en-GB"/>
        </w:rPr>
      </w:pPr>
      <w:r>
        <w:rPr>
          <w:rFonts w:eastAsia="Calibri" w:cstheme="minorHAnsi"/>
          <w:sz w:val="24"/>
          <w:szCs w:val="24"/>
          <w:lang w:val="en-US" w:eastAsia="en-GB"/>
        </w:rPr>
        <w:t>R</w:t>
      </w:r>
      <w:r w:rsidRPr="006F312E">
        <w:rPr>
          <w:rFonts w:eastAsia="Calibri" w:cstheme="minorHAnsi"/>
          <w:sz w:val="24"/>
          <w:szCs w:val="24"/>
          <w:lang w:val="en-US" w:eastAsia="en-GB"/>
        </w:rPr>
        <w:t xml:space="preserve">esearch in various stages of development </w:t>
      </w:r>
      <w:r w:rsidR="00926AF8">
        <w:rPr>
          <w:rFonts w:eastAsia="Calibri" w:cstheme="minorHAnsi"/>
          <w:sz w:val="24"/>
          <w:szCs w:val="24"/>
          <w:lang w:val="en-US" w:eastAsia="en-GB"/>
        </w:rPr>
        <w:t>may be presented</w:t>
      </w:r>
      <w:r w:rsidR="00391E45" w:rsidRPr="006F312E">
        <w:rPr>
          <w:rFonts w:eastAsia="Calibri" w:cstheme="minorHAnsi"/>
          <w:sz w:val="24"/>
          <w:szCs w:val="24"/>
          <w:lang w:val="en-US" w:eastAsia="en-GB"/>
        </w:rPr>
        <w:t>. PhD-students and early career researchers are particularly encouraged to present their work.</w:t>
      </w:r>
      <w:r w:rsidR="00926AF8">
        <w:rPr>
          <w:rFonts w:eastAsia="Calibri" w:cstheme="minorHAnsi"/>
          <w:sz w:val="24"/>
          <w:szCs w:val="24"/>
          <w:lang w:val="en-US" w:eastAsia="en-GB"/>
        </w:rPr>
        <w:t xml:space="preserve"> Management accounting scholars are</w:t>
      </w:r>
      <w:r w:rsidR="00851BC9">
        <w:rPr>
          <w:rFonts w:eastAsia="Calibri" w:cstheme="minorHAnsi"/>
          <w:sz w:val="24"/>
          <w:szCs w:val="24"/>
          <w:lang w:val="en-US" w:eastAsia="en-GB"/>
        </w:rPr>
        <w:t xml:space="preserve"> also encouraged to participate in workshop sessions, panel discussions and presentations.</w:t>
      </w:r>
    </w:p>
    <w:p w14:paraId="2C1A4777" w14:textId="77777777" w:rsidR="00EC23E2" w:rsidRPr="000619FF" w:rsidRDefault="00EC23E2" w:rsidP="00391E45">
      <w:pPr>
        <w:spacing w:after="0" w:line="240" w:lineRule="auto"/>
        <w:jc w:val="both"/>
        <w:rPr>
          <w:rFonts w:eastAsia="Calibri" w:cstheme="minorHAnsi"/>
          <w:sz w:val="20"/>
          <w:szCs w:val="20"/>
          <w:lang w:val="en-US" w:eastAsia="en-GB"/>
        </w:rPr>
      </w:pPr>
    </w:p>
    <w:tbl>
      <w:tblPr>
        <w:tblStyle w:val="TableGrid"/>
        <w:tblW w:w="0" w:type="auto"/>
        <w:tblLook w:val="04A0" w:firstRow="1" w:lastRow="0" w:firstColumn="1" w:lastColumn="0" w:noHBand="0" w:noVBand="1"/>
      </w:tblPr>
      <w:tblGrid>
        <w:gridCol w:w="10456"/>
      </w:tblGrid>
      <w:tr w:rsidR="00775F95" w14:paraId="593D63DD" w14:textId="77777777" w:rsidTr="00775F95">
        <w:tc>
          <w:tcPr>
            <w:tcW w:w="10456" w:type="dxa"/>
          </w:tcPr>
          <w:p w14:paraId="77ADC7DE" w14:textId="1CB7D1F5" w:rsidR="009E63E3" w:rsidRDefault="00775F95" w:rsidP="00D207E1">
            <w:pPr>
              <w:pStyle w:val="NormalWeb"/>
              <w:shd w:val="clear" w:color="auto" w:fill="FFFFFF"/>
              <w:spacing w:before="0" w:beforeAutospacing="0" w:after="0" w:afterAutospacing="0"/>
              <w:rPr>
                <w:rStyle w:val="Strong"/>
                <w:rFonts w:ascii="Calibri" w:hAnsi="Calibri" w:cs="Calibri"/>
                <w:color w:val="FF0000"/>
                <w:sz w:val="28"/>
                <w:szCs w:val="28"/>
              </w:rPr>
            </w:pPr>
            <w:r w:rsidRPr="00804FFA">
              <w:rPr>
                <w:rStyle w:val="Strong"/>
                <w:rFonts w:ascii="Calibri" w:hAnsi="Calibri" w:cs="Calibri"/>
                <w:color w:val="FF0000"/>
                <w:sz w:val="28"/>
                <w:szCs w:val="28"/>
              </w:rPr>
              <w:t xml:space="preserve">Extended Abstract /Full paper submission </w:t>
            </w:r>
            <w:r w:rsidR="00987FBB">
              <w:rPr>
                <w:rStyle w:val="Strong"/>
                <w:rFonts w:ascii="Calibri" w:hAnsi="Calibri" w:cs="Calibri"/>
                <w:color w:val="FF0000"/>
                <w:sz w:val="28"/>
                <w:szCs w:val="28"/>
              </w:rPr>
              <w:t>2nd</w:t>
            </w:r>
            <w:r w:rsidR="009E63E3">
              <w:rPr>
                <w:rStyle w:val="Strong"/>
                <w:rFonts w:ascii="Calibri" w:hAnsi="Calibri" w:cs="Calibri"/>
                <w:color w:val="FF0000"/>
                <w:sz w:val="28"/>
                <w:szCs w:val="28"/>
              </w:rPr>
              <w:t xml:space="preserve"> September </w:t>
            </w:r>
            <w:r w:rsidRPr="00804FFA">
              <w:rPr>
                <w:rStyle w:val="Strong"/>
                <w:rFonts w:ascii="Calibri" w:hAnsi="Calibri" w:cs="Calibri"/>
                <w:color w:val="FF0000"/>
                <w:sz w:val="28"/>
                <w:szCs w:val="28"/>
              </w:rPr>
              <w:t xml:space="preserve"> 202</w:t>
            </w:r>
            <w:r w:rsidR="00851BC9">
              <w:rPr>
                <w:rStyle w:val="Strong"/>
                <w:rFonts w:ascii="Calibri" w:hAnsi="Calibri" w:cs="Calibri"/>
                <w:color w:val="FF0000"/>
                <w:sz w:val="28"/>
                <w:szCs w:val="28"/>
              </w:rPr>
              <w:t>4</w:t>
            </w:r>
          </w:p>
          <w:p w14:paraId="754DC71E" w14:textId="4F5F6525" w:rsidR="00775F95" w:rsidRDefault="00775F95" w:rsidP="009E63E3">
            <w:pPr>
              <w:pStyle w:val="NormalWeb"/>
              <w:shd w:val="clear" w:color="auto" w:fill="FFFFFF"/>
              <w:spacing w:before="0" w:beforeAutospacing="0" w:after="0" w:afterAutospacing="0"/>
              <w:rPr>
                <w:rStyle w:val="Hyperlink"/>
                <w:rFonts w:ascii="Calibri" w:hAnsi="Calibri" w:cs="Calibri"/>
                <w:sz w:val="23"/>
                <w:szCs w:val="23"/>
                <w:shd w:val="clear" w:color="auto" w:fill="FFFFFF"/>
              </w:rPr>
            </w:pPr>
            <w:r>
              <w:rPr>
                <w:rFonts w:eastAsia="Calibri" w:cstheme="minorHAnsi"/>
                <w:lang w:val="en-US"/>
              </w:rPr>
              <w:t>Please submit to</w:t>
            </w:r>
            <w:r w:rsidR="009E63E3">
              <w:rPr>
                <w:rFonts w:eastAsia="Calibri" w:cstheme="minorHAnsi"/>
                <w:lang w:val="en-US"/>
              </w:rPr>
              <w:t xml:space="preserve"> </w:t>
            </w:r>
            <w:hyperlink r:id="rId11" w:history="1">
              <w:r w:rsidR="00236C11" w:rsidRPr="00A12CBE">
                <w:rPr>
                  <w:rStyle w:val="Hyperlink"/>
                  <w:rFonts w:ascii="Calibri" w:hAnsi="Calibri" w:cs="Calibri"/>
                  <w:sz w:val="23"/>
                  <w:szCs w:val="23"/>
                  <w:shd w:val="clear" w:color="auto" w:fill="FFFFFF"/>
                </w:rPr>
                <w:t>https://www.conftool.com/marg2024</w:t>
              </w:r>
            </w:hyperlink>
            <w:r w:rsidR="00236C11">
              <w:rPr>
                <w:rFonts w:ascii="Calibri" w:hAnsi="Calibri" w:cs="Calibri"/>
                <w:sz w:val="23"/>
                <w:szCs w:val="23"/>
                <w:shd w:val="clear" w:color="auto" w:fill="FFFFFF"/>
              </w:rPr>
              <w:t xml:space="preserve"> which will open June 1</w:t>
            </w:r>
            <w:r w:rsidR="00236C11" w:rsidRPr="00236C11">
              <w:rPr>
                <w:rFonts w:ascii="Calibri" w:hAnsi="Calibri" w:cs="Calibri"/>
                <w:sz w:val="23"/>
                <w:szCs w:val="23"/>
                <w:shd w:val="clear" w:color="auto" w:fill="FFFFFF"/>
                <w:vertAlign w:val="superscript"/>
              </w:rPr>
              <w:t>st</w:t>
            </w:r>
            <w:r w:rsidR="00236C11">
              <w:rPr>
                <w:rFonts w:ascii="Calibri" w:hAnsi="Calibri" w:cs="Calibri"/>
                <w:sz w:val="23"/>
                <w:szCs w:val="23"/>
                <w:shd w:val="clear" w:color="auto" w:fill="FFFFFF"/>
              </w:rPr>
              <w:t xml:space="preserve">  </w:t>
            </w:r>
          </w:p>
          <w:p w14:paraId="7A689AEF" w14:textId="77777777" w:rsidR="00AF44AC" w:rsidRPr="00015457" w:rsidRDefault="00AF44AC" w:rsidP="00391E45">
            <w:pPr>
              <w:jc w:val="both"/>
              <w:rPr>
                <w:rStyle w:val="Hyperlink"/>
                <w:rFonts w:ascii="Calibri" w:hAnsi="Calibri" w:cs="Calibri"/>
                <w:sz w:val="12"/>
                <w:szCs w:val="12"/>
                <w:shd w:val="clear" w:color="auto" w:fill="FFFFFF"/>
              </w:rPr>
            </w:pPr>
          </w:p>
          <w:p w14:paraId="3F0C62F7" w14:textId="2BEF60CF" w:rsidR="00D207E1" w:rsidRPr="00AF44AC" w:rsidRDefault="00D207E1" w:rsidP="00AF44AC">
            <w:pPr>
              <w:pStyle w:val="NormalWeb"/>
              <w:shd w:val="clear" w:color="auto" w:fill="FFFFFF"/>
              <w:spacing w:before="0" w:beforeAutospacing="0" w:after="0" w:afterAutospacing="0"/>
              <w:rPr>
                <w:rFonts w:ascii="Calibri" w:hAnsi="Calibri" w:cs="Calibri"/>
                <w:color w:val="212121"/>
                <w:sz w:val="23"/>
                <w:szCs w:val="23"/>
              </w:rPr>
            </w:pPr>
            <w:r>
              <w:rPr>
                <w:rStyle w:val="Strong"/>
                <w:rFonts w:ascii="Calibri" w:hAnsi="Calibri" w:cs="Calibri"/>
                <w:color w:val="212121"/>
                <w:sz w:val="23"/>
                <w:szCs w:val="23"/>
              </w:rPr>
              <w:t xml:space="preserve">Review notification W/C </w:t>
            </w:r>
            <w:r w:rsidR="00987FBB">
              <w:rPr>
                <w:rStyle w:val="Strong"/>
                <w:rFonts w:ascii="Calibri" w:hAnsi="Calibri" w:cs="Calibri"/>
                <w:color w:val="212121"/>
                <w:sz w:val="23"/>
                <w:szCs w:val="23"/>
              </w:rPr>
              <w:t>16th</w:t>
            </w:r>
            <w:r>
              <w:rPr>
                <w:rStyle w:val="Strong"/>
                <w:rFonts w:ascii="Calibri" w:hAnsi="Calibri" w:cs="Calibri"/>
                <w:color w:val="212121"/>
                <w:sz w:val="23"/>
                <w:szCs w:val="23"/>
              </w:rPr>
              <w:t xml:space="preserve"> </w:t>
            </w:r>
            <w:r w:rsidR="001D3DC2">
              <w:rPr>
                <w:rStyle w:val="Strong"/>
                <w:rFonts w:ascii="Calibri" w:hAnsi="Calibri" w:cs="Calibri"/>
                <w:color w:val="212121"/>
                <w:sz w:val="23"/>
                <w:szCs w:val="23"/>
              </w:rPr>
              <w:t>Septem</w:t>
            </w:r>
            <w:r w:rsidR="00E26445">
              <w:rPr>
                <w:rStyle w:val="Strong"/>
                <w:rFonts w:ascii="Calibri" w:hAnsi="Calibri" w:cs="Calibri"/>
                <w:color w:val="212121"/>
                <w:sz w:val="23"/>
                <w:szCs w:val="23"/>
              </w:rPr>
              <w:t>b</w:t>
            </w:r>
            <w:r>
              <w:rPr>
                <w:rStyle w:val="Strong"/>
                <w:rFonts w:ascii="Calibri" w:hAnsi="Calibri" w:cs="Calibri"/>
                <w:color w:val="212121"/>
                <w:sz w:val="23"/>
                <w:szCs w:val="23"/>
              </w:rPr>
              <w:t>er.</w:t>
            </w:r>
            <w:r>
              <w:rPr>
                <w:rStyle w:val="Strong"/>
              </w:rPr>
              <w:t xml:space="preserve"> </w:t>
            </w:r>
            <w:r>
              <w:rPr>
                <w:rStyle w:val="Strong"/>
                <w:rFonts w:ascii="Calibri" w:hAnsi="Calibri" w:cs="Calibri"/>
                <w:color w:val="212121"/>
                <w:sz w:val="23"/>
                <w:szCs w:val="23"/>
              </w:rPr>
              <w:t xml:space="preserve">Presenter registration </w:t>
            </w:r>
            <w:r w:rsidR="00987FBB">
              <w:rPr>
                <w:rStyle w:val="Strong"/>
                <w:rFonts w:ascii="Calibri" w:hAnsi="Calibri" w:cs="Calibri"/>
                <w:color w:val="212121"/>
                <w:sz w:val="23"/>
                <w:szCs w:val="23"/>
              </w:rPr>
              <w:t>4</w:t>
            </w:r>
            <w:r>
              <w:rPr>
                <w:rStyle w:val="Strong"/>
                <w:rFonts w:ascii="Calibri" w:hAnsi="Calibri" w:cs="Calibri"/>
                <w:color w:val="212121"/>
                <w:sz w:val="23"/>
                <w:szCs w:val="23"/>
              </w:rPr>
              <w:t>th October.</w:t>
            </w:r>
            <w:r>
              <w:rPr>
                <w:rStyle w:val="Strong"/>
              </w:rPr>
              <w:t xml:space="preserve"> </w:t>
            </w:r>
            <w:r>
              <w:rPr>
                <w:rStyle w:val="Strong"/>
                <w:rFonts w:ascii="Calibri" w:hAnsi="Calibri" w:cs="Calibri"/>
                <w:color w:val="212121"/>
                <w:sz w:val="23"/>
                <w:szCs w:val="23"/>
              </w:rPr>
              <w:t xml:space="preserve">Final </w:t>
            </w:r>
            <w:r w:rsidR="00D32680">
              <w:rPr>
                <w:rStyle w:val="Strong"/>
                <w:rFonts w:ascii="Calibri" w:hAnsi="Calibri" w:cs="Calibri"/>
                <w:color w:val="212121"/>
                <w:sz w:val="23"/>
                <w:szCs w:val="23"/>
              </w:rPr>
              <w:t>ppt files</w:t>
            </w:r>
            <w:r>
              <w:rPr>
                <w:rStyle w:val="Strong"/>
                <w:rFonts w:ascii="Calibri" w:hAnsi="Calibri" w:cs="Calibri"/>
                <w:color w:val="212121"/>
                <w:sz w:val="23"/>
                <w:szCs w:val="23"/>
              </w:rPr>
              <w:t xml:space="preserve"> </w:t>
            </w:r>
            <w:r w:rsidR="00987FBB">
              <w:rPr>
                <w:rStyle w:val="Strong"/>
                <w:rFonts w:ascii="Calibri" w:hAnsi="Calibri" w:cs="Calibri"/>
                <w:color w:val="212121"/>
                <w:sz w:val="23"/>
                <w:szCs w:val="23"/>
              </w:rPr>
              <w:t>6</w:t>
            </w:r>
            <w:r>
              <w:rPr>
                <w:rStyle w:val="Strong"/>
                <w:rFonts w:ascii="Calibri" w:hAnsi="Calibri" w:cs="Calibri"/>
                <w:color w:val="212121"/>
                <w:sz w:val="23"/>
                <w:szCs w:val="23"/>
              </w:rPr>
              <w:t>th November</w:t>
            </w:r>
          </w:p>
        </w:tc>
      </w:tr>
    </w:tbl>
    <w:p w14:paraId="27DE3040" w14:textId="431F2E52" w:rsidR="00864831" w:rsidRPr="00015457" w:rsidRDefault="00864831" w:rsidP="00391E45">
      <w:pPr>
        <w:spacing w:after="0" w:line="240" w:lineRule="auto"/>
        <w:jc w:val="both"/>
        <w:rPr>
          <w:rFonts w:eastAsia="Calibri" w:cstheme="minorHAnsi"/>
          <w:sz w:val="20"/>
          <w:szCs w:val="20"/>
          <w:lang w:val="en-US" w:eastAsia="en-GB"/>
        </w:rPr>
      </w:pPr>
    </w:p>
    <w:p w14:paraId="70844BD8" w14:textId="7DD5B958" w:rsidR="006F312E" w:rsidRPr="00015457" w:rsidRDefault="00775F95" w:rsidP="00015457">
      <w:pPr>
        <w:spacing w:after="0" w:line="240" w:lineRule="auto"/>
        <w:rPr>
          <w:sz w:val="20"/>
          <w:szCs w:val="20"/>
        </w:rPr>
      </w:pPr>
      <w:r w:rsidRPr="00015457">
        <w:rPr>
          <w:rFonts w:eastAsia="Calibri" w:cstheme="minorHAnsi"/>
          <w:sz w:val="20"/>
          <w:szCs w:val="20"/>
          <w:lang w:val="en-US" w:eastAsia="en-GB"/>
        </w:rPr>
        <w:t xml:space="preserve">Sway Information </w:t>
      </w:r>
      <w:r w:rsidR="00605ED4" w:rsidRPr="00015457">
        <w:rPr>
          <w:rFonts w:eastAsia="Calibri" w:cstheme="minorHAnsi"/>
          <w:sz w:val="20"/>
          <w:szCs w:val="20"/>
          <w:lang w:val="en-US" w:eastAsia="en-GB"/>
        </w:rPr>
        <w:t>page</w:t>
      </w:r>
      <w:r w:rsidR="00D06727" w:rsidRPr="00015457">
        <w:rPr>
          <w:rFonts w:eastAsia="Calibri" w:cstheme="minorHAnsi"/>
          <w:b/>
          <w:bCs/>
          <w:sz w:val="20"/>
          <w:szCs w:val="20"/>
          <w:lang w:val="en-US" w:eastAsia="en-GB"/>
        </w:rPr>
        <w:t xml:space="preserve">: </w:t>
      </w:r>
      <w:hyperlink r:id="rId12" w:history="1">
        <w:r w:rsidR="00D06727" w:rsidRPr="00015457">
          <w:rPr>
            <w:rStyle w:val="Hyperlink"/>
            <w:rFonts w:ascii="Arial" w:hAnsi="Arial" w:cs="Arial"/>
            <w:sz w:val="20"/>
            <w:szCs w:val="20"/>
          </w:rPr>
          <w:t>https://sway.office.com/lbYaqcvc6v4zxXp0?ref=Link</w:t>
        </w:r>
      </w:hyperlink>
    </w:p>
    <w:p w14:paraId="28F6D954" w14:textId="015AB5A3" w:rsidR="008752B9" w:rsidRPr="00015457" w:rsidRDefault="008752B9" w:rsidP="00015457">
      <w:pPr>
        <w:spacing w:after="0" w:line="240" w:lineRule="auto"/>
        <w:rPr>
          <w:sz w:val="20"/>
          <w:szCs w:val="20"/>
        </w:rPr>
      </w:pPr>
      <w:r w:rsidRPr="00015457">
        <w:rPr>
          <w:rFonts w:eastAsia="Calibri" w:cstheme="minorHAnsi"/>
          <w:sz w:val="20"/>
          <w:szCs w:val="20"/>
          <w:lang w:val="en-US" w:eastAsia="en-GB"/>
        </w:rPr>
        <w:t>Conference secretariat contact details</w:t>
      </w:r>
      <w:r w:rsidR="00D207E1" w:rsidRPr="00015457">
        <w:rPr>
          <w:rFonts w:eastAsia="Calibri" w:cstheme="minorHAnsi"/>
          <w:sz w:val="20"/>
          <w:szCs w:val="20"/>
          <w:lang w:val="en-US" w:eastAsia="en-GB"/>
        </w:rPr>
        <w:t>:</w:t>
      </w:r>
      <w:r w:rsidRPr="00015457">
        <w:rPr>
          <w:rFonts w:eastAsia="Calibri" w:cstheme="minorHAnsi"/>
          <w:b/>
          <w:bCs/>
          <w:sz w:val="20"/>
          <w:szCs w:val="20"/>
          <w:lang w:val="en-US" w:eastAsia="en-GB"/>
        </w:rPr>
        <w:t xml:space="preserve"> </w:t>
      </w:r>
      <w:r w:rsidRPr="00015457">
        <w:rPr>
          <w:rFonts w:eastAsia="Calibri" w:cstheme="minorHAnsi"/>
          <w:sz w:val="20"/>
          <w:szCs w:val="20"/>
          <w:lang w:val="en-US" w:eastAsia="en-GB"/>
        </w:rPr>
        <w:t xml:space="preserve">Maria </w:t>
      </w:r>
      <w:r w:rsidR="00605ED4" w:rsidRPr="00015457">
        <w:rPr>
          <w:rFonts w:eastAsia="Calibri" w:cstheme="minorHAnsi"/>
          <w:sz w:val="20"/>
          <w:szCs w:val="20"/>
          <w:lang w:val="en-US" w:eastAsia="en-GB"/>
        </w:rPr>
        <w:t>Podsiadly</w:t>
      </w:r>
      <w:r w:rsidR="00605ED4" w:rsidRPr="00015457">
        <w:rPr>
          <w:rFonts w:eastAsia="Calibri" w:cstheme="minorHAnsi"/>
          <w:b/>
          <w:bCs/>
          <w:sz w:val="20"/>
          <w:szCs w:val="20"/>
          <w:lang w:val="en-US" w:eastAsia="en-GB"/>
        </w:rPr>
        <w:t>,</w:t>
      </w:r>
      <w:r w:rsidRPr="00015457">
        <w:rPr>
          <w:rFonts w:eastAsia="Calibri" w:cstheme="minorHAnsi"/>
          <w:b/>
          <w:bCs/>
          <w:sz w:val="20"/>
          <w:szCs w:val="20"/>
          <w:lang w:val="en-US" w:eastAsia="en-GB"/>
        </w:rPr>
        <w:t xml:space="preserve"> </w:t>
      </w:r>
      <w:r w:rsidRPr="00015457">
        <w:rPr>
          <w:rFonts w:eastAsia="Calibri" w:cstheme="minorHAnsi"/>
          <w:sz w:val="20"/>
          <w:szCs w:val="20"/>
          <w:lang w:val="en-US" w:eastAsia="en-GB"/>
        </w:rPr>
        <w:t>marg202</w:t>
      </w:r>
      <w:r w:rsidR="00851BC9" w:rsidRPr="00015457">
        <w:rPr>
          <w:rFonts w:eastAsia="Calibri" w:cstheme="minorHAnsi"/>
          <w:sz w:val="20"/>
          <w:szCs w:val="20"/>
          <w:lang w:val="en-US" w:eastAsia="en-GB"/>
        </w:rPr>
        <w:t>4</w:t>
      </w:r>
      <w:r w:rsidRPr="00015457">
        <w:rPr>
          <w:rFonts w:eastAsia="Calibri" w:cstheme="minorHAnsi"/>
          <w:sz w:val="20"/>
          <w:szCs w:val="20"/>
          <w:lang w:val="en-US" w:eastAsia="en-GB"/>
        </w:rPr>
        <w:t>@aston.ac.uk</w:t>
      </w:r>
    </w:p>
    <w:sectPr w:rsidR="008752B9" w:rsidRPr="00015457" w:rsidSect="004160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E45A4"/>
    <w:multiLevelType w:val="hybridMultilevel"/>
    <w:tmpl w:val="F50A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73217"/>
    <w:multiLevelType w:val="hybridMultilevel"/>
    <w:tmpl w:val="CA3AC4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3674678"/>
    <w:multiLevelType w:val="hybridMultilevel"/>
    <w:tmpl w:val="558892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FA31DEB"/>
    <w:multiLevelType w:val="hybridMultilevel"/>
    <w:tmpl w:val="08B8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995B0C"/>
    <w:multiLevelType w:val="hybridMultilevel"/>
    <w:tmpl w:val="4A2E2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4B41A0"/>
    <w:multiLevelType w:val="hybridMultilevel"/>
    <w:tmpl w:val="9516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852D1"/>
    <w:multiLevelType w:val="hybridMultilevel"/>
    <w:tmpl w:val="CE0E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063954">
    <w:abstractNumId w:val="5"/>
  </w:num>
  <w:num w:numId="2" w16cid:durableId="1764648458">
    <w:abstractNumId w:val="4"/>
  </w:num>
  <w:num w:numId="3" w16cid:durableId="543059302">
    <w:abstractNumId w:val="0"/>
  </w:num>
  <w:num w:numId="4" w16cid:durableId="1844389805">
    <w:abstractNumId w:val="2"/>
  </w:num>
  <w:num w:numId="5" w16cid:durableId="307436566">
    <w:abstractNumId w:val="1"/>
  </w:num>
  <w:num w:numId="6" w16cid:durableId="687295564">
    <w:abstractNumId w:val="6"/>
  </w:num>
  <w:num w:numId="7" w16cid:durableId="277763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AwMzEwMjM1NTGysDBX0lEKTi0uzszPAykwrgUAWKmiDiwAAAA="/>
  </w:docVars>
  <w:rsids>
    <w:rsidRoot w:val="00391E45"/>
    <w:rsid w:val="00015457"/>
    <w:rsid w:val="000619FF"/>
    <w:rsid w:val="000A4C86"/>
    <w:rsid w:val="000B59CC"/>
    <w:rsid w:val="000D36D2"/>
    <w:rsid w:val="001D3DC2"/>
    <w:rsid w:val="002050D6"/>
    <w:rsid w:val="00236C11"/>
    <w:rsid w:val="00277185"/>
    <w:rsid w:val="0027788D"/>
    <w:rsid w:val="002A640F"/>
    <w:rsid w:val="00301CE1"/>
    <w:rsid w:val="0031359F"/>
    <w:rsid w:val="00330647"/>
    <w:rsid w:val="003654E9"/>
    <w:rsid w:val="003736E0"/>
    <w:rsid w:val="00391E45"/>
    <w:rsid w:val="003C2509"/>
    <w:rsid w:val="003E4617"/>
    <w:rsid w:val="003E470D"/>
    <w:rsid w:val="00405CBE"/>
    <w:rsid w:val="0041604C"/>
    <w:rsid w:val="004208BD"/>
    <w:rsid w:val="004527E7"/>
    <w:rsid w:val="0053547C"/>
    <w:rsid w:val="0057244F"/>
    <w:rsid w:val="00583B52"/>
    <w:rsid w:val="005B56EA"/>
    <w:rsid w:val="005C00A3"/>
    <w:rsid w:val="005C44C8"/>
    <w:rsid w:val="00605ED4"/>
    <w:rsid w:val="0060787C"/>
    <w:rsid w:val="006F312E"/>
    <w:rsid w:val="0071615C"/>
    <w:rsid w:val="00730D8B"/>
    <w:rsid w:val="00730E27"/>
    <w:rsid w:val="00745961"/>
    <w:rsid w:val="00775F95"/>
    <w:rsid w:val="00804FFA"/>
    <w:rsid w:val="00836732"/>
    <w:rsid w:val="00842449"/>
    <w:rsid w:val="00851BC9"/>
    <w:rsid w:val="00857F1E"/>
    <w:rsid w:val="00864831"/>
    <w:rsid w:val="00864AF4"/>
    <w:rsid w:val="008752B9"/>
    <w:rsid w:val="008B33F5"/>
    <w:rsid w:val="008C2C8D"/>
    <w:rsid w:val="008D2D1A"/>
    <w:rsid w:val="00926AF8"/>
    <w:rsid w:val="00940928"/>
    <w:rsid w:val="009834DF"/>
    <w:rsid w:val="00987FBB"/>
    <w:rsid w:val="00990FE5"/>
    <w:rsid w:val="009A0D3A"/>
    <w:rsid w:val="009B794C"/>
    <w:rsid w:val="009E63E3"/>
    <w:rsid w:val="00A12EE6"/>
    <w:rsid w:val="00A359E4"/>
    <w:rsid w:val="00A40957"/>
    <w:rsid w:val="00A526D3"/>
    <w:rsid w:val="00A57054"/>
    <w:rsid w:val="00A879DA"/>
    <w:rsid w:val="00A975F3"/>
    <w:rsid w:val="00AA6A80"/>
    <w:rsid w:val="00AF44AC"/>
    <w:rsid w:val="00B72EC2"/>
    <w:rsid w:val="00B8492B"/>
    <w:rsid w:val="00BA4FF4"/>
    <w:rsid w:val="00BB18E3"/>
    <w:rsid w:val="00BC634B"/>
    <w:rsid w:val="00BD2BA7"/>
    <w:rsid w:val="00C37634"/>
    <w:rsid w:val="00C84990"/>
    <w:rsid w:val="00C8610F"/>
    <w:rsid w:val="00C9208F"/>
    <w:rsid w:val="00CA2F46"/>
    <w:rsid w:val="00CA57C4"/>
    <w:rsid w:val="00CC4041"/>
    <w:rsid w:val="00CF7265"/>
    <w:rsid w:val="00D06727"/>
    <w:rsid w:val="00D12CA2"/>
    <w:rsid w:val="00D16C1B"/>
    <w:rsid w:val="00D207E1"/>
    <w:rsid w:val="00D32680"/>
    <w:rsid w:val="00D40C52"/>
    <w:rsid w:val="00DC0307"/>
    <w:rsid w:val="00DF2D45"/>
    <w:rsid w:val="00E0558D"/>
    <w:rsid w:val="00E1469F"/>
    <w:rsid w:val="00E22F36"/>
    <w:rsid w:val="00E26445"/>
    <w:rsid w:val="00E26DE2"/>
    <w:rsid w:val="00E44F18"/>
    <w:rsid w:val="00E74FD8"/>
    <w:rsid w:val="00E770E2"/>
    <w:rsid w:val="00EC23E2"/>
    <w:rsid w:val="00F01C70"/>
    <w:rsid w:val="00F07CEB"/>
    <w:rsid w:val="00F50AAD"/>
    <w:rsid w:val="00F6385B"/>
    <w:rsid w:val="00FA2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2D8CD"/>
  <w15:chartTrackingRefBased/>
  <w15:docId w15:val="{D14F75A2-42F0-440A-849D-C7737D30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1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B33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E45"/>
    <w:rPr>
      <w:color w:val="0563C1" w:themeColor="hyperlink"/>
      <w:u w:val="single"/>
    </w:rPr>
  </w:style>
  <w:style w:type="character" w:customStyle="1" w:styleId="UnresolvedMention1">
    <w:name w:val="Unresolved Mention1"/>
    <w:basedOn w:val="DefaultParagraphFont"/>
    <w:uiPriority w:val="99"/>
    <w:semiHidden/>
    <w:unhideWhenUsed/>
    <w:rsid w:val="00391E45"/>
    <w:rPr>
      <w:color w:val="605E5C"/>
      <w:shd w:val="clear" w:color="auto" w:fill="E1DFDD"/>
    </w:rPr>
  </w:style>
  <w:style w:type="character" w:customStyle="1" w:styleId="job-title">
    <w:name w:val="job-title"/>
    <w:basedOn w:val="DefaultParagraphFont"/>
    <w:rsid w:val="008B33F5"/>
  </w:style>
  <w:style w:type="character" w:customStyle="1" w:styleId="Heading2Char">
    <w:name w:val="Heading 2 Char"/>
    <w:basedOn w:val="DefaultParagraphFont"/>
    <w:link w:val="Heading2"/>
    <w:uiPriority w:val="9"/>
    <w:semiHidden/>
    <w:rsid w:val="008B33F5"/>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30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D8B"/>
    <w:rPr>
      <w:rFonts w:ascii="Segoe UI" w:hAnsi="Segoe UI" w:cs="Segoe UI"/>
      <w:sz w:val="18"/>
      <w:szCs w:val="18"/>
    </w:rPr>
  </w:style>
  <w:style w:type="paragraph" w:styleId="ListParagraph">
    <w:name w:val="List Paragraph"/>
    <w:basedOn w:val="Normal"/>
    <w:uiPriority w:val="34"/>
    <w:qFormat/>
    <w:rsid w:val="00730D8B"/>
    <w:pPr>
      <w:ind w:left="720"/>
      <w:contextualSpacing/>
    </w:pPr>
  </w:style>
  <w:style w:type="character" w:customStyle="1" w:styleId="Heading1Char">
    <w:name w:val="Heading 1 Char"/>
    <w:basedOn w:val="DefaultParagraphFont"/>
    <w:link w:val="Heading1"/>
    <w:uiPriority w:val="9"/>
    <w:rsid w:val="006F312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7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5F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5F95"/>
    <w:rPr>
      <w:b/>
      <w:bCs/>
    </w:rPr>
  </w:style>
  <w:style w:type="character" w:styleId="FollowedHyperlink">
    <w:name w:val="FollowedHyperlink"/>
    <w:basedOn w:val="DefaultParagraphFont"/>
    <w:uiPriority w:val="99"/>
    <w:semiHidden/>
    <w:unhideWhenUsed/>
    <w:rsid w:val="00BC634B"/>
    <w:rPr>
      <w:color w:val="954F72" w:themeColor="followedHyperlink"/>
      <w:u w:val="single"/>
    </w:rPr>
  </w:style>
  <w:style w:type="character" w:styleId="UnresolvedMention">
    <w:name w:val="Unresolved Mention"/>
    <w:basedOn w:val="DefaultParagraphFont"/>
    <w:uiPriority w:val="99"/>
    <w:semiHidden/>
    <w:unhideWhenUsed/>
    <w:rsid w:val="009B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49575">
      <w:bodyDiv w:val="1"/>
      <w:marLeft w:val="0"/>
      <w:marRight w:val="0"/>
      <w:marTop w:val="0"/>
      <w:marBottom w:val="0"/>
      <w:divBdr>
        <w:top w:val="none" w:sz="0" w:space="0" w:color="auto"/>
        <w:left w:val="none" w:sz="0" w:space="0" w:color="auto"/>
        <w:bottom w:val="none" w:sz="0" w:space="0" w:color="auto"/>
        <w:right w:val="none" w:sz="0" w:space="0" w:color="auto"/>
      </w:divBdr>
    </w:div>
    <w:div w:id="350110937">
      <w:bodyDiv w:val="1"/>
      <w:marLeft w:val="0"/>
      <w:marRight w:val="0"/>
      <w:marTop w:val="0"/>
      <w:marBottom w:val="0"/>
      <w:divBdr>
        <w:top w:val="none" w:sz="0" w:space="0" w:color="auto"/>
        <w:left w:val="none" w:sz="0" w:space="0" w:color="auto"/>
        <w:bottom w:val="none" w:sz="0" w:space="0" w:color="auto"/>
        <w:right w:val="none" w:sz="0" w:space="0" w:color="auto"/>
      </w:divBdr>
    </w:div>
    <w:div w:id="751044693">
      <w:bodyDiv w:val="1"/>
      <w:marLeft w:val="0"/>
      <w:marRight w:val="0"/>
      <w:marTop w:val="0"/>
      <w:marBottom w:val="0"/>
      <w:divBdr>
        <w:top w:val="none" w:sz="0" w:space="0" w:color="auto"/>
        <w:left w:val="none" w:sz="0" w:space="0" w:color="auto"/>
        <w:bottom w:val="none" w:sz="0" w:space="0" w:color="auto"/>
        <w:right w:val="none" w:sz="0" w:space="0" w:color="auto"/>
      </w:divBdr>
    </w:div>
    <w:div w:id="214002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api.thumbr.io/47e0129ac39d9c65387d1bbb423d1d22/U776VjuZDg.ee0.8uztV/kreston-reeves-prd.s3.amazonaws.com/public/auto-upload/media/ICAEW_Charitable%20Trusts_UK_BLK.jpg%3Fcb%3D2019-02-20%2009%3A28%3A08/576x340c/ICAEW_Charitable%20Trusts_UK_BLK.jpg" TargetMode="External"/><Relationship Id="rId12" Type="http://schemas.openxmlformats.org/officeDocument/2006/relationships/hyperlink" Target="https://sway.office.com/lbYaqcvc6v4zxXp0?ref=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onftool.com/marg2024"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4BA78-8434-40F5-A87B-029A0F5E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2160</Characters>
  <Application>Microsoft Office Word</Application>
  <DocSecurity>0</DocSecurity>
  <Lines>46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Begum, Lipa (Student)</dc:creator>
  <cp:keywords/>
  <dc:description/>
  <cp:lastModifiedBy>Melina Manochin (Accounting)</cp:lastModifiedBy>
  <cp:revision>2</cp:revision>
  <cp:lastPrinted>2023-04-21T19:58:00Z</cp:lastPrinted>
  <dcterms:created xsi:type="dcterms:W3CDTF">2024-06-28T15:37:00Z</dcterms:created>
  <dcterms:modified xsi:type="dcterms:W3CDTF">2024-06-28T15:37:00Z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510b9aa30b463fb399cba2beb36cd464f0a646714efd71d4b570b6398fb442c4</vt:lpwstr>
  </property>
</Properties>
</file>