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E46E" w14:textId="4613D838" w:rsidR="004C0017" w:rsidRPr="00A53071" w:rsidRDefault="00934F04" w:rsidP="00FD7794">
      <w:pPr>
        <w:spacing w:after="0" w:line="240" w:lineRule="auto"/>
        <w:rPr>
          <w:rFonts w:ascii="Calibri-Bold" w:hAnsi="Calibri-Bold" w:cs="Calibri-Bold"/>
          <w:b/>
          <w:bCs/>
          <w:sz w:val="40"/>
          <w:szCs w:val="40"/>
          <w:lang w:val="en-GB"/>
        </w:rPr>
      </w:pPr>
      <w:r w:rsidRPr="00A53071">
        <w:rPr>
          <w:noProof/>
          <w:highlight w:val="yellow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DC9C6A" wp14:editId="0889C318">
            <wp:simplePos x="0" y="0"/>
            <wp:positionH relativeFrom="column">
              <wp:posOffset>4022090</wp:posOffset>
            </wp:positionH>
            <wp:positionV relativeFrom="paragraph">
              <wp:posOffset>309</wp:posOffset>
            </wp:positionV>
            <wp:extent cx="2463338" cy="6223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GMT blue UK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33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FA72ED1" wp14:editId="5E86EC65">
                <wp:extent cx="1784893" cy="608165"/>
                <wp:effectExtent l="0" t="0" r="0" b="0"/>
                <wp:docPr id="2" name="Rettangolo 2" descr="Sigillo di Aten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84893" cy="60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33046" w14:textId="2339193B" w:rsidR="00450439" w:rsidRPr="00450439" w:rsidRDefault="00E75B09" w:rsidP="00450439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E75B09">
                              <w:rPr>
                                <w:noProof/>
                              </w:rPr>
                              <w:drawing>
                                <wp:inline distT="0" distB="0" distL="0" distR="0" wp14:anchorId="6089C23A" wp14:editId="180AC14F">
                                  <wp:extent cx="1482064" cy="504000"/>
                                  <wp:effectExtent l="0" t="0" r="4445" b="4445"/>
                                  <wp:docPr id="7" name="Immagine 6" descr="marchio_unipi_orizz_pant541.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magine 6" descr="marchio_unipi_orizz_pant541.ep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2064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72ED1" id="Rettangolo 2" o:spid="_x0000_s1026" alt="Sigillo di Ateneo" style="width:140.5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" filled="f" stroked="f">
                <o:lock v:ext="edit" aspectratio="t"/>
                <v:textbox>
                  <w:txbxContent>
                    <w:p w14:paraId="67C33046" w14:textId="2339193B" w:rsidR="00450439" w:rsidRPr="00450439" w:rsidRDefault="00E75B09" w:rsidP="00450439">
                      <w:pPr>
                        <w:jc w:val="center"/>
                        <w:rPr>
                          <w:lang w:val="it-IT"/>
                        </w:rPr>
                      </w:pPr>
                      <w:r w:rsidRPr="00E75B09">
                        <w:rPr>
                          <w:noProof/>
                        </w:rPr>
                        <w:drawing>
                          <wp:inline distT="0" distB="0" distL="0" distR="0" wp14:anchorId="6089C23A" wp14:editId="180AC14F">
                            <wp:extent cx="1482064" cy="504000"/>
                            <wp:effectExtent l="0" t="0" r="4445" b="4445"/>
                            <wp:docPr id="7" name="Immagine 6" descr="marchio_unipi_orizz_pant541.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6" descr="marchio_unipi_orizz_pant541.ep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2064" cy="50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50439">
        <w:rPr>
          <w:rFonts w:asciiTheme="minorHAnsi" w:hAnsiTheme="minorHAnsi"/>
          <w:noProof/>
          <w:lang w:val="en-GB"/>
        </w:rPr>
        <w:drawing>
          <wp:inline distT="0" distB="0" distL="0" distR="0" wp14:anchorId="440C8C9D" wp14:editId="307B4AAA">
            <wp:extent cx="2057400" cy="520700"/>
            <wp:effectExtent l="0" t="0" r="0" b="0"/>
            <wp:docPr id="60486783" name="Immagine 1" descr="Immagine che contiene testo, Carattere, Blu elettric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6783" name="Immagine 1" descr="Immagine che contiene testo, Carattere, Blu elettrico, schermat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9C31" w14:textId="21490CBC" w:rsidR="00450439" w:rsidRDefault="00E71960" w:rsidP="003D0D4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Calibri-Bold"/>
          <w:b/>
          <w:bCs/>
          <w:sz w:val="40"/>
          <w:szCs w:val="28"/>
          <w:lang w:val="en-GB"/>
        </w:rPr>
      </w:pPr>
      <w:r>
        <w:rPr>
          <w:rFonts w:asciiTheme="minorHAnsi" w:hAnsiTheme="minorHAnsi" w:cs="Calibri-Bold"/>
          <w:b/>
          <w:bCs/>
          <w:sz w:val="28"/>
          <w:szCs w:val="28"/>
          <w:lang w:val="en-GB"/>
        </w:rPr>
        <w:t xml:space="preserve">  </w:t>
      </w:r>
      <w:r>
        <w:rPr>
          <w:rFonts w:asciiTheme="minorHAnsi" w:hAnsiTheme="minorHAnsi" w:cs="Calibri-Bold"/>
          <w:b/>
          <w:bCs/>
          <w:sz w:val="28"/>
          <w:szCs w:val="28"/>
          <w:lang w:val="en-GB"/>
        </w:rPr>
        <w:tab/>
      </w:r>
    </w:p>
    <w:p w14:paraId="5F74A7C4" w14:textId="52F3A46A" w:rsidR="00A065D0" w:rsidRDefault="00A065D0" w:rsidP="00A065D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sz w:val="40"/>
          <w:szCs w:val="28"/>
          <w:lang w:val="en-GB"/>
        </w:rPr>
      </w:pPr>
      <w:r>
        <w:rPr>
          <w:rFonts w:asciiTheme="minorHAnsi" w:hAnsiTheme="minorHAnsi" w:cs="Calibri-Bold"/>
          <w:b/>
          <w:bCs/>
          <w:noProof/>
          <w:sz w:val="40"/>
          <w:szCs w:val="28"/>
          <w:lang w:val="en-GB"/>
        </w:rPr>
        <w:drawing>
          <wp:inline distT="0" distB="0" distL="0" distR="0" wp14:anchorId="7354C66C" wp14:editId="0D72F91A">
            <wp:extent cx="1790700" cy="1362077"/>
            <wp:effectExtent l="0" t="0" r="0" b="0"/>
            <wp:docPr id="658069377" name="Immagine 2" descr="Immagine che contiene disegno, schizzo, cerch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69377" name="Immagine 2" descr="Immagine che contiene disegno, schizzo, cerchio, clipart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6207" cy="139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2B5CD" w14:textId="1DBFBAF9" w:rsidR="008A375D" w:rsidRPr="00E71960" w:rsidRDefault="008A375D" w:rsidP="004504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sz w:val="40"/>
          <w:szCs w:val="28"/>
          <w:lang w:val="en-GB"/>
        </w:rPr>
      </w:pPr>
      <w:r w:rsidRPr="00E71960">
        <w:rPr>
          <w:rFonts w:asciiTheme="minorHAnsi" w:hAnsiTheme="minorHAnsi" w:cs="Calibri-Bold"/>
          <w:b/>
          <w:bCs/>
          <w:sz w:val="40"/>
          <w:szCs w:val="28"/>
          <w:lang w:val="en-GB"/>
        </w:rPr>
        <w:t>The Actor-Reality Construction</w:t>
      </w:r>
    </w:p>
    <w:p w14:paraId="79253F27" w14:textId="68CB66D4" w:rsidR="008A375D" w:rsidRDefault="00370E2E" w:rsidP="004504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/>
          <w:sz w:val="40"/>
          <w:szCs w:val="28"/>
          <w:lang w:val="en-GB"/>
        </w:rPr>
      </w:pPr>
      <w:proofErr w:type="spellStart"/>
      <w:r w:rsidRPr="00E71960">
        <w:rPr>
          <w:rFonts w:asciiTheme="minorHAnsi" w:hAnsiTheme="minorHAnsi" w:cs="Arial"/>
          <w:b/>
          <w:bCs/>
          <w:i/>
          <w:sz w:val="36"/>
          <w:szCs w:val="28"/>
          <w:lang w:val="en-GB"/>
        </w:rPr>
        <w:t>X</w:t>
      </w:r>
      <w:r w:rsidR="00A06EA2" w:rsidRPr="00E71960">
        <w:rPr>
          <w:rFonts w:asciiTheme="minorHAnsi" w:hAnsiTheme="minorHAnsi" w:cs="Arial"/>
          <w:b/>
          <w:bCs/>
          <w:i/>
          <w:sz w:val="36"/>
          <w:szCs w:val="28"/>
          <w:lang w:val="en-GB"/>
        </w:rPr>
        <w:t>I</w:t>
      </w:r>
      <w:r w:rsidR="00450439">
        <w:rPr>
          <w:rFonts w:asciiTheme="minorHAnsi" w:hAnsiTheme="minorHAnsi" w:cs="Arial"/>
          <w:b/>
          <w:bCs/>
          <w:i/>
          <w:sz w:val="36"/>
          <w:szCs w:val="28"/>
          <w:lang w:val="en-GB"/>
        </w:rPr>
        <w:t>V</w:t>
      </w:r>
      <w:r w:rsidR="00BC3313" w:rsidRPr="00E71960">
        <w:rPr>
          <w:rFonts w:asciiTheme="minorHAnsi" w:hAnsiTheme="minorHAnsi" w:cs="Arial"/>
          <w:b/>
          <w:bCs/>
          <w:i/>
          <w:sz w:val="36"/>
          <w:szCs w:val="28"/>
          <w:vertAlign w:val="superscript"/>
          <w:lang w:val="en-GB"/>
        </w:rPr>
        <w:t>th</w:t>
      </w:r>
      <w:proofErr w:type="spellEnd"/>
      <w:r w:rsidR="008A375D" w:rsidRPr="00E71960">
        <w:rPr>
          <w:rFonts w:asciiTheme="minorHAnsi" w:hAnsiTheme="minorHAnsi" w:cs="Arial"/>
          <w:b/>
          <w:bCs/>
          <w:i/>
          <w:sz w:val="36"/>
          <w:szCs w:val="28"/>
          <w:lang w:val="en-GB"/>
        </w:rPr>
        <w:t xml:space="preserve"> conference</w:t>
      </w:r>
    </w:p>
    <w:p w14:paraId="0C6E49E7" w14:textId="77777777" w:rsidR="00E71960" w:rsidRDefault="00E71960" w:rsidP="00A065D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/>
          <w:sz w:val="20"/>
          <w:szCs w:val="20"/>
          <w:lang w:val="en-GB"/>
        </w:rPr>
      </w:pPr>
    </w:p>
    <w:p w14:paraId="1441BBCF" w14:textId="18AC6B91" w:rsidR="00A065D0" w:rsidRPr="00A065D0" w:rsidRDefault="00A065D0" w:rsidP="00A065D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i/>
          <w:sz w:val="20"/>
          <w:szCs w:val="20"/>
          <w:lang w:val="en-GB"/>
        </w:rPr>
      </w:pPr>
      <w:r w:rsidRPr="00A065D0">
        <w:rPr>
          <w:rFonts w:asciiTheme="minorHAnsi" w:hAnsiTheme="minorHAnsi" w:cs="Arial"/>
          <w:b/>
          <w:bCs/>
          <w:i/>
          <w:sz w:val="20"/>
          <w:szCs w:val="20"/>
          <w:lang w:val="en-GB"/>
        </w:rPr>
        <w:t>https://arc2024.ec.unipi.it</w:t>
      </w:r>
    </w:p>
    <w:p w14:paraId="602ECDDB" w14:textId="77777777" w:rsidR="00E71960" w:rsidRDefault="00E71960" w:rsidP="0031654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040C7608" w14:textId="6C4CF463" w:rsidR="00E71960" w:rsidRPr="00E71960" w:rsidRDefault="00E71960" w:rsidP="00E71960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  <w:color w:val="212121"/>
          <w:kern w:val="36"/>
          <w:sz w:val="28"/>
          <w:szCs w:val="28"/>
          <w:lang w:val="en-GB"/>
        </w:rPr>
      </w:pPr>
      <w:r w:rsidRPr="00E71960">
        <w:rPr>
          <w:b/>
          <w:caps/>
          <w:color w:val="212121"/>
          <w:kern w:val="36"/>
          <w:sz w:val="36"/>
          <w:szCs w:val="28"/>
          <w:lang w:val="en-GB"/>
        </w:rPr>
        <w:t>CALL FOR PAPERS ON PRAGMATIC CONSTRUCTIVISM AND CONSTRUCTION OF ORGANISED REALITY</w:t>
      </w:r>
    </w:p>
    <w:p w14:paraId="3B817A0E" w14:textId="62591ADA" w:rsidR="00E71960" w:rsidRDefault="00E71960" w:rsidP="00E71960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sz w:val="28"/>
          <w:szCs w:val="28"/>
          <w:lang w:val="en-GB"/>
        </w:rPr>
      </w:pPr>
    </w:p>
    <w:p w14:paraId="5478B593" w14:textId="1C0FAF94" w:rsidR="00E71960" w:rsidRDefault="00E71960" w:rsidP="00A065D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8"/>
          <w:szCs w:val="28"/>
          <w:lang w:val="en-GB"/>
        </w:rPr>
      </w:pPr>
      <w:r w:rsidRPr="00E71960">
        <w:rPr>
          <w:rFonts w:asciiTheme="minorHAnsi" w:hAnsiTheme="minorHAnsi" w:cs="Arial"/>
          <w:b/>
          <w:sz w:val="28"/>
          <w:szCs w:val="28"/>
          <w:lang w:val="en-GB"/>
        </w:rPr>
        <w:t>De</w:t>
      </w:r>
      <w:r>
        <w:rPr>
          <w:rFonts w:asciiTheme="minorHAnsi" w:hAnsiTheme="minorHAnsi" w:cs="Arial"/>
          <w:b/>
          <w:sz w:val="28"/>
          <w:szCs w:val="28"/>
          <w:lang w:val="en-GB"/>
        </w:rPr>
        <w:t>partment of Economics</w:t>
      </w:r>
      <w:r w:rsidR="00450439">
        <w:rPr>
          <w:rFonts w:asciiTheme="minorHAnsi" w:hAnsiTheme="minorHAnsi" w:cs="Arial"/>
          <w:b/>
          <w:sz w:val="28"/>
          <w:szCs w:val="28"/>
          <w:lang w:val="en-GB"/>
        </w:rPr>
        <w:t xml:space="preserve"> and Management</w:t>
      </w:r>
    </w:p>
    <w:p w14:paraId="73A1AA04" w14:textId="66912BB9" w:rsidR="008A177E" w:rsidRPr="00DB4CB2" w:rsidRDefault="00E71960" w:rsidP="0028055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  <w:r w:rsidRPr="00DB4CB2">
        <w:rPr>
          <w:rFonts w:asciiTheme="minorHAnsi" w:hAnsiTheme="minorHAnsi" w:cs="Arial"/>
          <w:b/>
          <w:sz w:val="28"/>
          <w:szCs w:val="28"/>
          <w:lang w:val="en-US"/>
        </w:rPr>
        <w:t>University of</w:t>
      </w:r>
      <w:r w:rsidR="00450439" w:rsidRPr="00DB4CB2">
        <w:rPr>
          <w:rFonts w:asciiTheme="minorHAnsi" w:hAnsiTheme="minorHAnsi" w:cs="Arial"/>
          <w:b/>
          <w:sz w:val="28"/>
          <w:szCs w:val="28"/>
          <w:lang w:val="en-US"/>
        </w:rPr>
        <w:t xml:space="preserve"> Pisa</w:t>
      </w:r>
      <w:r w:rsidRPr="00DB4CB2">
        <w:rPr>
          <w:rFonts w:asciiTheme="minorHAnsi" w:hAnsiTheme="minorHAnsi" w:cs="Arial"/>
          <w:b/>
          <w:sz w:val="28"/>
          <w:szCs w:val="28"/>
          <w:lang w:val="en-US"/>
        </w:rPr>
        <w:t xml:space="preserve">, </w:t>
      </w:r>
      <w:r w:rsidR="001F67AA" w:rsidRPr="00DB4CB2">
        <w:rPr>
          <w:rFonts w:asciiTheme="minorHAnsi" w:hAnsiTheme="minorHAnsi" w:cs="Arial"/>
          <w:b/>
          <w:sz w:val="28"/>
          <w:szCs w:val="28"/>
          <w:lang w:val="en-US"/>
        </w:rPr>
        <w:t>Italy</w:t>
      </w:r>
    </w:p>
    <w:p w14:paraId="0676299F" w14:textId="77777777" w:rsidR="0028055E" w:rsidRPr="00DB4CB2" w:rsidRDefault="0028055E" w:rsidP="00A065D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sz w:val="28"/>
          <w:szCs w:val="28"/>
          <w:lang w:val="en-US"/>
        </w:rPr>
      </w:pPr>
    </w:p>
    <w:p w14:paraId="626351BC" w14:textId="7C5C8E4E" w:rsidR="00E71960" w:rsidRPr="00DB4CB2" w:rsidRDefault="00450439" w:rsidP="00A065D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8"/>
          <w:szCs w:val="28"/>
          <w:lang w:val="en-US"/>
        </w:rPr>
      </w:pPr>
      <w:r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 xml:space="preserve">7-8 </w:t>
      </w:r>
      <w:r w:rsidR="00AC71E6" w:rsidRPr="00A065D0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>november</w:t>
      </w:r>
      <w:r w:rsidR="00E71960"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 xml:space="preserve"> </w:t>
      </w:r>
      <w:r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>2024</w:t>
      </w:r>
    </w:p>
    <w:p w14:paraId="50C0F57D" w14:textId="5C689790" w:rsidR="00AB663A" w:rsidRPr="00DB4CB2" w:rsidRDefault="008A177E" w:rsidP="00E7196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Arial"/>
          <w:b/>
          <w:bCs/>
          <w:sz w:val="28"/>
          <w:szCs w:val="28"/>
          <w:lang w:val="en-US"/>
        </w:rPr>
      </w:pPr>
      <w:r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 xml:space="preserve">   </w:t>
      </w:r>
      <w:r w:rsidR="00E71960"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 xml:space="preserve">       </w:t>
      </w:r>
      <w:r w:rsidR="00E97DF8" w:rsidRPr="00DB4CB2">
        <w:rPr>
          <w:rFonts w:asciiTheme="minorHAnsi" w:hAnsiTheme="minorHAnsi" w:cs="Arial"/>
          <w:b/>
          <w:caps/>
          <w:kern w:val="36"/>
          <w:sz w:val="28"/>
          <w:szCs w:val="28"/>
          <w:lang w:val="en-US"/>
        </w:rPr>
        <w:t xml:space="preserve"> </w:t>
      </w:r>
    </w:p>
    <w:p w14:paraId="044C80DD" w14:textId="6D04E15B" w:rsidR="0031654E" w:rsidRPr="00A065D0" w:rsidRDefault="0031654E" w:rsidP="0031654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A065D0">
        <w:rPr>
          <w:rFonts w:asciiTheme="minorHAnsi" w:hAnsiTheme="minorHAnsi"/>
          <w:sz w:val="21"/>
          <w:szCs w:val="21"/>
          <w:lang w:val="en-GB"/>
        </w:rPr>
        <w:t xml:space="preserve">The purpose of the conferences on actor-reality construction is to exchange research ideas and contributions to </w:t>
      </w:r>
      <w:r w:rsidR="00CA18C2" w:rsidRPr="00A065D0">
        <w:rPr>
          <w:rFonts w:asciiTheme="minorHAnsi" w:hAnsiTheme="minorHAnsi"/>
          <w:sz w:val="21"/>
          <w:szCs w:val="21"/>
          <w:lang w:val="en-GB"/>
        </w:rPr>
        <w:t>gain deep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insight</w:t>
      </w:r>
      <w:r w:rsidR="00CA18C2" w:rsidRPr="00A065D0">
        <w:rPr>
          <w:rFonts w:asciiTheme="minorHAnsi" w:hAnsiTheme="minorHAnsi"/>
          <w:sz w:val="21"/>
          <w:szCs w:val="21"/>
          <w:lang w:val="en-GB"/>
        </w:rPr>
        <w:t>s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in</w:t>
      </w:r>
      <w:r w:rsidR="003C4E23" w:rsidRPr="00A065D0">
        <w:rPr>
          <w:rFonts w:asciiTheme="minorHAnsi" w:hAnsiTheme="minorHAnsi"/>
          <w:sz w:val="21"/>
          <w:szCs w:val="21"/>
          <w:lang w:val="en-GB"/>
        </w:rPr>
        <w:t>to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the problems and possibilities </w:t>
      </w:r>
      <w:r w:rsidR="003C4E23" w:rsidRPr="00A065D0">
        <w:rPr>
          <w:rFonts w:asciiTheme="minorHAnsi" w:hAnsiTheme="minorHAnsi"/>
          <w:sz w:val="21"/>
          <w:szCs w:val="21"/>
          <w:lang w:val="en-GB"/>
        </w:rPr>
        <w:t>of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3C4E23" w:rsidRPr="00A065D0">
        <w:rPr>
          <w:rFonts w:asciiTheme="minorHAnsi" w:hAnsiTheme="minorHAnsi"/>
          <w:sz w:val="21"/>
          <w:szCs w:val="21"/>
          <w:lang w:val="en-GB"/>
        </w:rPr>
        <w:t>constructing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social human practices and </w:t>
      </w:r>
      <w:r w:rsidR="00CA18C2" w:rsidRPr="00A065D0">
        <w:rPr>
          <w:rFonts w:asciiTheme="minorHAnsi" w:hAnsiTheme="minorHAnsi"/>
          <w:sz w:val="21"/>
          <w:szCs w:val="21"/>
          <w:lang w:val="en-GB"/>
        </w:rPr>
        <w:t xml:space="preserve">to 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strengthen </w:t>
      </w:r>
      <w:r w:rsidR="003C4E23" w:rsidRPr="00A065D0">
        <w:rPr>
          <w:rFonts w:asciiTheme="minorHAnsi" w:hAnsiTheme="minorHAnsi"/>
          <w:sz w:val="21"/>
          <w:szCs w:val="21"/>
          <w:lang w:val="en-GB"/>
        </w:rPr>
        <w:t xml:space="preserve">the 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output of research articles and books. 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>We welcome submissions within any topics that provide insight</w:t>
      </w:r>
      <w:r w:rsidR="00CA18C2" w:rsidRPr="00A065D0">
        <w:rPr>
          <w:rFonts w:asciiTheme="minorHAnsi" w:hAnsiTheme="minorHAnsi"/>
          <w:bCs/>
          <w:sz w:val="21"/>
          <w:szCs w:val="21"/>
          <w:lang w:val="en-GB"/>
        </w:rPr>
        <w:t>s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 xml:space="preserve"> in</w:t>
      </w:r>
      <w:r w:rsidR="003C4E23" w:rsidRPr="00A065D0">
        <w:rPr>
          <w:rFonts w:asciiTheme="minorHAnsi" w:hAnsiTheme="minorHAnsi"/>
          <w:bCs/>
          <w:sz w:val="21"/>
          <w:szCs w:val="21"/>
          <w:lang w:val="en-GB"/>
        </w:rPr>
        <w:t>to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 xml:space="preserve"> the </w:t>
      </w:r>
      <w:r w:rsidR="00E07F42" w:rsidRPr="00A065D0">
        <w:rPr>
          <w:rFonts w:asciiTheme="minorHAnsi" w:hAnsiTheme="minorHAnsi"/>
          <w:bCs/>
          <w:sz w:val="21"/>
          <w:szCs w:val="21"/>
          <w:lang w:val="en-GB"/>
        </w:rPr>
        <w:t xml:space="preserve">methods and techniques for the 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>construction of (</w:t>
      </w:r>
      <w:proofErr w:type="spellStart"/>
      <w:r w:rsidRPr="00A065D0">
        <w:rPr>
          <w:rFonts w:asciiTheme="minorHAnsi" w:hAnsiTheme="minorHAnsi"/>
          <w:bCs/>
          <w:sz w:val="21"/>
          <w:szCs w:val="21"/>
          <w:lang w:val="en-GB"/>
        </w:rPr>
        <w:t>d</w:t>
      </w:r>
      <w:r w:rsidR="004E4F82" w:rsidRPr="00A065D0">
        <w:rPr>
          <w:rFonts w:asciiTheme="minorHAnsi" w:hAnsiTheme="minorHAnsi"/>
          <w:bCs/>
          <w:sz w:val="21"/>
          <w:szCs w:val="21"/>
          <w:lang w:val="en-GB"/>
        </w:rPr>
        <w:t>y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>s</w:t>
      </w:r>
      <w:proofErr w:type="spellEnd"/>
      <w:r w:rsidR="004E4F82" w:rsidRPr="00A065D0">
        <w:rPr>
          <w:rFonts w:asciiTheme="minorHAnsi" w:hAnsiTheme="minorHAnsi"/>
          <w:bCs/>
          <w:sz w:val="21"/>
          <w:szCs w:val="21"/>
          <w:lang w:val="en-GB"/>
        </w:rPr>
        <w:t>-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 xml:space="preserve">)functional practices. </w:t>
      </w:r>
    </w:p>
    <w:p w14:paraId="1BA7EFA5" w14:textId="77777777" w:rsidR="00EB10EF" w:rsidRPr="00A065D0" w:rsidRDefault="008C63AF" w:rsidP="004E7EB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n-GB"/>
        </w:rPr>
      </w:pPr>
      <w:r w:rsidRPr="00A065D0">
        <w:rPr>
          <w:rFonts w:asciiTheme="minorHAnsi" w:hAnsiTheme="minorHAnsi"/>
          <w:sz w:val="21"/>
          <w:szCs w:val="21"/>
          <w:lang w:val="en-GB"/>
        </w:rPr>
        <w:t xml:space="preserve">Specifically, </w:t>
      </w:r>
      <w:r w:rsidR="00DB6192" w:rsidRPr="00A065D0">
        <w:rPr>
          <w:rFonts w:asciiTheme="minorHAnsi" w:hAnsiTheme="minorHAnsi"/>
          <w:sz w:val="21"/>
          <w:szCs w:val="21"/>
          <w:lang w:val="en-GB"/>
        </w:rPr>
        <w:t>t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>he</w:t>
      </w:r>
      <w:r w:rsidR="006D657A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proofErr w:type="spellStart"/>
      <w:r w:rsidR="006D657A" w:rsidRPr="00A065D0">
        <w:rPr>
          <w:rFonts w:asciiTheme="minorHAnsi" w:hAnsiTheme="minorHAnsi"/>
          <w:sz w:val="21"/>
          <w:szCs w:val="21"/>
          <w:lang w:val="en-GB"/>
        </w:rPr>
        <w:t>X</w:t>
      </w:r>
      <w:r w:rsidR="00A06EA2" w:rsidRPr="00A065D0">
        <w:rPr>
          <w:rFonts w:asciiTheme="minorHAnsi" w:hAnsiTheme="minorHAnsi"/>
          <w:sz w:val="21"/>
          <w:szCs w:val="21"/>
          <w:lang w:val="en-GB"/>
        </w:rPr>
        <w:t>I</w:t>
      </w:r>
      <w:r w:rsidR="00450439" w:rsidRPr="00A065D0">
        <w:rPr>
          <w:rFonts w:asciiTheme="minorHAnsi" w:hAnsiTheme="minorHAnsi"/>
          <w:sz w:val="21"/>
          <w:szCs w:val="21"/>
          <w:lang w:val="en-GB"/>
        </w:rPr>
        <w:t>V</w:t>
      </w:r>
      <w:r w:rsidR="006D657A" w:rsidRPr="00A065D0">
        <w:rPr>
          <w:rFonts w:asciiTheme="minorHAnsi" w:hAnsiTheme="minorHAnsi"/>
          <w:sz w:val="21"/>
          <w:szCs w:val="21"/>
          <w:vertAlign w:val="superscript"/>
          <w:lang w:val="en-GB"/>
        </w:rPr>
        <w:t>th</w:t>
      </w:r>
      <w:proofErr w:type="spellEnd"/>
      <w:r w:rsidR="00FE4105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>conference</w:t>
      </w:r>
      <w:r w:rsidR="007457A6" w:rsidRPr="00A065D0">
        <w:rPr>
          <w:rFonts w:asciiTheme="minorHAnsi" w:hAnsiTheme="minorHAnsi"/>
          <w:sz w:val="21"/>
          <w:szCs w:val="21"/>
          <w:lang w:val="en-GB"/>
        </w:rPr>
        <w:t xml:space="preserve"> maintains the focus on language game as the </w:t>
      </w:r>
      <w:r w:rsidR="00450439" w:rsidRPr="00A065D0">
        <w:rPr>
          <w:rFonts w:asciiTheme="minorHAnsi" w:hAnsiTheme="minorHAnsi"/>
          <w:sz w:val="21"/>
          <w:szCs w:val="21"/>
          <w:lang w:val="en-GB"/>
        </w:rPr>
        <w:t xml:space="preserve">2023 </w:t>
      </w:r>
      <w:r w:rsidR="007457A6" w:rsidRPr="00A065D0">
        <w:rPr>
          <w:rFonts w:asciiTheme="minorHAnsi" w:hAnsiTheme="minorHAnsi"/>
          <w:sz w:val="21"/>
          <w:szCs w:val="21"/>
          <w:lang w:val="en-GB"/>
        </w:rPr>
        <w:t>conference</w:t>
      </w:r>
      <w:r w:rsidR="007E571A" w:rsidRPr="00A065D0">
        <w:rPr>
          <w:rFonts w:asciiTheme="minorHAnsi" w:hAnsiTheme="minorHAnsi"/>
          <w:sz w:val="21"/>
          <w:szCs w:val="21"/>
          <w:lang w:val="en-GB"/>
        </w:rPr>
        <w:t xml:space="preserve"> and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 xml:space="preserve"> will 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be interested in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 xml:space="preserve"> the 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>role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 xml:space="preserve"> of different 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>types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 xml:space="preserve"> of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 xml:space="preserve"> specialised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 xml:space="preserve"> language games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 xml:space="preserve"> (professional</w:t>
      </w:r>
      <w:r w:rsidR="00F037C2" w:rsidRPr="00A065D0">
        <w:rPr>
          <w:rFonts w:asciiTheme="minorHAnsi" w:hAnsiTheme="minorHAnsi"/>
          <w:sz w:val="21"/>
          <w:szCs w:val="21"/>
          <w:lang w:val="en-GB"/>
        </w:rPr>
        <w:t>s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>, accounting,</w:t>
      </w:r>
      <w:r w:rsidR="00F037C2" w:rsidRPr="00A065D0">
        <w:rPr>
          <w:rFonts w:asciiTheme="minorHAnsi" w:hAnsiTheme="minorHAnsi"/>
          <w:sz w:val="21"/>
          <w:szCs w:val="21"/>
          <w:lang w:val="en-GB"/>
        </w:rPr>
        <w:t xml:space="preserve"> management, 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>marketing, strategy, etc.)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 xml:space="preserve"> in the construction of (</w:t>
      </w:r>
      <w:proofErr w:type="spellStart"/>
      <w:r w:rsidR="00B36428" w:rsidRPr="00A065D0">
        <w:rPr>
          <w:rFonts w:asciiTheme="minorHAnsi" w:hAnsiTheme="minorHAnsi"/>
          <w:sz w:val="21"/>
          <w:szCs w:val="21"/>
          <w:lang w:val="en-GB"/>
        </w:rPr>
        <w:t>dys</w:t>
      </w:r>
      <w:proofErr w:type="spellEnd"/>
      <w:r w:rsidR="006423AF" w:rsidRPr="00A065D0">
        <w:rPr>
          <w:rFonts w:asciiTheme="minorHAnsi" w:hAnsiTheme="minorHAnsi"/>
          <w:sz w:val="21"/>
          <w:szCs w:val="21"/>
          <w:lang w:val="en-GB"/>
        </w:rPr>
        <w:t>-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>)functional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 xml:space="preserve">organisational </w:t>
      </w:r>
      <w:r w:rsidR="00184E93" w:rsidRPr="00A065D0">
        <w:rPr>
          <w:rFonts w:asciiTheme="minorHAnsi" w:hAnsiTheme="minorHAnsi"/>
          <w:sz w:val="21"/>
          <w:szCs w:val="21"/>
          <w:lang w:val="en-GB"/>
        </w:rPr>
        <w:t>practices</w:t>
      </w:r>
      <w:r w:rsidR="00B36428" w:rsidRPr="00A065D0">
        <w:rPr>
          <w:rFonts w:asciiTheme="minorHAnsi" w:hAnsiTheme="minorHAnsi"/>
          <w:sz w:val="21"/>
          <w:szCs w:val="21"/>
          <w:lang w:val="en-GB"/>
        </w:rPr>
        <w:t>.</w:t>
      </w:r>
      <w:r w:rsidR="00FA7259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Language game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 means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 that human beings construct and organise </w:t>
      </w:r>
      <w:r w:rsidR="000B3FBF" w:rsidRPr="00A065D0">
        <w:rPr>
          <w:rFonts w:asciiTheme="minorHAnsi" w:hAnsiTheme="minorHAnsi"/>
          <w:sz w:val="21"/>
          <w:szCs w:val="21"/>
          <w:lang w:val="en-GB"/>
        </w:rPr>
        <w:t xml:space="preserve">in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their everyday practices around the use of 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>language as a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 set of narration</w:t>
      </w:r>
      <w:r w:rsidR="00CA18C2" w:rsidRPr="00A065D0">
        <w:rPr>
          <w:rFonts w:asciiTheme="minorHAnsi" w:hAnsiTheme="minorHAnsi"/>
          <w:sz w:val="21"/>
          <w:szCs w:val="21"/>
          <w:lang w:val="en-GB"/>
        </w:rPr>
        <w:t>s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>. Such narration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 is blended with other forms of action. 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>T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he language constructions developed in local practices must</w:t>
      </w:r>
      <w:r w:rsidR="00F037C2" w:rsidRPr="00A065D0">
        <w:rPr>
          <w:rFonts w:asciiTheme="minorHAnsi" w:hAnsiTheme="minorHAnsi"/>
          <w:sz w:val="21"/>
          <w:szCs w:val="21"/>
          <w:lang w:val="en-GB"/>
        </w:rPr>
        <w:t xml:space="preserve"> integrate the four dimensions of reality to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function pragmatically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, </w:t>
      </w:r>
      <w:proofErr w:type="gramStart"/>
      <w:r w:rsidR="006423AF" w:rsidRPr="00A065D0">
        <w:rPr>
          <w:rFonts w:asciiTheme="minorHAnsi" w:hAnsiTheme="minorHAnsi"/>
          <w:sz w:val="21"/>
          <w:szCs w:val="21"/>
          <w:lang w:val="en-GB"/>
        </w:rPr>
        <w:t>in order to</w:t>
      </w:r>
      <w:proofErr w:type="gramEnd"/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 create intentional results of organisational activities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. A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 xml:space="preserve">s an organisation runs by multiple interconnected </w:t>
      </w:r>
      <w:r w:rsidR="008518F4" w:rsidRPr="00A065D0">
        <w:rPr>
          <w:rFonts w:asciiTheme="minorHAnsi" w:hAnsiTheme="minorHAnsi"/>
          <w:sz w:val="21"/>
          <w:szCs w:val="21"/>
          <w:lang w:val="en-GB"/>
        </w:rPr>
        <w:t>specialised</w:t>
      </w:r>
      <w:r w:rsidR="00FE4105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8518F4" w:rsidRPr="00A065D0">
        <w:rPr>
          <w:rFonts w:asciiTheme="minorHAnsi" w:hAnsiTheme="minorHAnsi"/>
          <w:sz w:val="21"/>
          <w:szCs w:val="21"/>
          <w:lang w:val="en-GB"/>
        </w:rPr>
        <w:t xml:space="preserve">language games that </w:t>
      </w:r>
      <w:proofErr w:type="gramStart"/>
      <w:r w:rsidR="008518F4" w:rsidRPr="00A065D0">
        <w:rPr>
          <w:rFonts w:asciiTheme="minorHAnsi" w:hAnsiTheme="minorHAnsi"/>
          <w:sz w:val="21"/>
          <w:szCs w:val="21"/>
          <w:lang w:val="en-GB"/>
        </w:rPr>
        <w:t>have to</w:t>
      </w:r>
      <w:proofErr w:type="gramEnd"/>
      <w:r w:rsidR="008518F4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>function</w:t>
      </w:r>
      <w:r w:rsidR="008518F4" w:rsidRPr="00A065D0">
        <w:rPr>
          <w:rFonts w:asciiTheme="minorHAnsi" w:hAnsiTheme="minorHAnsi"/>
          <w:sz w:val="21"/>
          <w:szCs w:val="21"/>
          <w:lang w:val="en-GB"/>
        </w:rPr>
        <w:t xml:space="preserve"> successfully together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, </w:t>
      </w:r>
      <w:r w:rsidR="006B076F" w:rsidRPr="00A065D0">
        <w:rPr>
          <w:rFonts w:asciiTheme="minorHAnsi" w:hAnsiTheme="minorHAnsi"/>
          <w:sz w:val="21"/>
          <w:szCs w:val="21"/>
          <w:lang w:val="en-GB"/>
        </w:rPr>
        <w:t xml:space="preserve">the conference 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will 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also </w:t>
      </w:r>
      <w:r w:rsidR="00CB43D6" w:rsidRPr="00A065D0">
        <w:rPr>
          <w:rFonts w:asciiTheme="minorHAnsi" w:hAnsiTheme="minorHAnsi"/>
          <w:sz w:val="21"/>
          <w:szCs w:val="21"/>
          <w:lang w:val="en-GB"/>
        </w:rPr>
        <w:t>provide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insights </w:t>
      </w:r>
      <w:r w:rsidR="00CA18C2" w:rsidRPr="00A065D0">
        <w:rPr>
          <w:rFonts w:asciiTheme="minorHAnsi" w:hAnsiTheme="minorHAnsi"/>
          <w:sz w:val="21"/>
          <w:szCs w:val="21"/>
          <w:lang w:val="en-GB"/>
        </w:rPr>
        <w:t>into</w:t>
      </w:r>
      <w:r w:rsidR="006423AF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8518F4" w:rsidRPr="00A065D0">
        <w:rPr>
          <w:rFonts w:asciiTheme="minorHAnsi" w:hAnsiTheme="minorHAnsi"/>
          <w:sz w:val="21"/>
          <w:szCs w:val="21"/>
          <w:lang w:val="en-GB"/>
        </w:rPr>
        <w:t xml:space="preserve">methods 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>by which</w:t>
      </w:r>
      <w:r w:rsidR="008518F4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>cooperation among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 xml:space="preserve">the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specialised language games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can be successfully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 created. </w:t>
      </w:r>
    </w:p>
    <w:p w14:paraId="0E68D7F3" w14:textId="29A7498F" w:rsidR="00CA18C2" w:rsidRPr="00A065D0" w:rsidRDefault="008C63AF" w:rsidP="00593DC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A065D0">
        <w:rPr>
          <w:rFonts w:asciiTheme="minorHAnsi" w:hAnsiTheme="minorHAnsi"/>
          <w:sz w:val="21"/>
          <w:szCs w:val="21"/>
          <w:lang w:val="en-GB"/>
        </w:rPr>
        <w:t>A</w:t>
      </w:r>
      <w:r w:rsidR="00CB43D6" w:rsidRPr="00A065D0">
        <w:rPr>
          <w:rFonts w:asciiTheme="minorHAnsi" w:hAnsiTheme="minorHAnsi"/>
          <w:sz w:val="21"/>
          <w:szCs w:val="21"/>
          <w:lang w:val="en-GB"/>
        </w:rPr>
        <w:t>dditionally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, we are 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>curious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 about the role AI-languages and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IT-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systems are playing in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 xml:space="preserve">the 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construction and </w:t>
      </w:r>
      <w:r w:rsidR="00C128C9" w:rsidRPr="00A065D0">
        <w:rPr>
          <w:rFonts w:asciiTheme="minorHAnsi" w:hAnsiTheme="minorHAnsi"/>
          <w:sz w:val="21"/>
          <w:szCs w:val="21"/>
          <w:lang w:val="en-GB"/>
        </w:rPr>
        <w:t>management of specialised</w:t>
      </w:r>
      <w:r w:rsidR="00E177A5" w:rsidRPr="00A065D0">
        <w:rPr>
          <w:rFonts w:asciiTheme="minorHAnsi" w:hAnsiTheme="minorHAnsi"/>
          <w:sz w:val="21"/>
          <w:szCs w:val="21"/>
          <w:lang w:val="en-GB"/>
        </w:rPr>
        <w:t xml:space="preserve"> practices.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proofErr w:type="gramStart"/>
      <w:r w:rsidR="00371CD0" w:rsidRPr="00A065D0">
        <w:rPr>
          <w:rFonts w:asciiTheme="minorHAnsi" w:hAnsiTheme="minorHAnsi"/>
          <w:sz w:val="21"/>
          <w:szCs w:val="21"/>
          <w:lang w:val="en-GB"/>
        </w:rPr>
        <w:t>In particular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, we</w:t>
      </w:r>
      <w:proofErr w:type="gramEnd"/>
      <w:r w:rsidR="00B66122" w:rsidRPr="00A065D0">
        <w:rPr>
          <w:rFonts w:asciiTheme="minorHAnsi" w:hAnsiTheme="minorHAnsi"/>
          <w:sz w:val="21"/>
          <w:szCs w:val="21"/>
          <w:lang w:val="en-GB"/>
        </w:rPr>
        <w:t xml:space="preserve"> are interested in the distinction</w:t>
      </w:r>
      <w:r w:rsidR="00E609CC" w:rsidRPr="00A065D0">
        <w:rPr>
          <w:rFonts w:asciiTheme="minorHAnsi" w:hAnsiTheme="minorHAnsi"/>
          <w:sz w:val="21"/>
          <w:szCs w:val="21"/>
          <w:lang w:val="en-GB"/>
        </w:rPr>
        <w:t>s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 xml:space="preserve"> between language game</w:t>
      </w:r>
      <w:r w:rsidR="00585704" w:rsidRPr="00A065D0">
        <w:rPr>
          <w:rFonts w:asciiTheme="minorHAnsi" w:hAnsiTheme="minorHAnsi"/>
          <w:sz w:val="21"/>
          <w:szCs w:val="21"/>
          <w:lang w:val="en-GB"/>
        </w:rPr>
        <w:t xml:space="preserve">, </w:t>
      </w:r>
      <w:r w:rsidR="00E609CC" w:rsidRPr="00A065D0">
        <w:rPr>
          <w:rFonts w:asciiTheme="minorHAnsi" w:hAnsiTheme="minorHAnsi"/>
          <w:sz w:val="21"/>
          <w:szCs w:val="21"/>
          <w:lang w:val="en-GB"/>
        </w:rPr>
        <w:t xml:space="preserve">language gaming 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and language play</w:t>
      </w:r>
      <w:r w:rsidR="00BC1DC1" w:rsidRPr="00A065D0">
        <w:rPr>
          <w:rFonts w:asciiTheme="minorHAnsi" w:hAnsiTheme="minorHAnsi"/>
          <w:sz w:val="21"/>
          <w:szCs w:val="21"/>
          <w:lang w:val="en-GB"/>
        </w:rPr>
        <w:t>.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E609CC" w:rsidRPr="00A065D0">
        <w:rPr>
          <w:rFonts w:asciiTheme="minorHAnsi" w:hAnsiTheme="minorHAnsi"/>
          <w:sz w:val="21"/>
          <w:szCs w:val="21"/>
          <w:lang w:val="en-GB"/>
        </w:rPr>
        <w:t>L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anguage play has a</w:t>
      </w:r>
      <w:r w:rsidR="006C0DBC" w:rsidRPr="00A065D0">
        <w:rPr>
          <w:rFonts w:asciiTheme="minorHAnsi" w:hAnsiTheme="minorHAnsi"/>
          <w:sz w:val="21"/>
          <w:szCs w:val="21"/>
          <w:lang w:val="en-GB"/>
        </w:rPr>
        <w:t xml:space="preserve"> significant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 xml:space="preserve"> role in the construction of (</w:t>
      </w:r>
      <w:proofErr w:type="spellStart"/>
      <w:r w:rsidR="00B66122" w:rsidRPr="00A065D0">
        <w:rPr>
          <w:rFonts w:asciiTheme="minorHAnsi" w:hAnsiTheme="minorHAnsi"/>
          <w:sz w:val="21"/>
          <w:szCs w:val="21"/>
          <w:lang w:val="en-GB"/>
        </w:rPr>
        <w:t>dys</w:t>
      </w:r>
      <w:proofErr w:type="spellEnd"/>
      <w:r w:rsidR="006C0DBC" w:rsidRPr="00A065D0">
        <w:rPr>
          <w:rFonts w:asciiTheme="minorHAnsi" w:hAnsiTheme="minorHAnsi"/>
          <w:sz w:val="21"/>
          <w:szCs w:val="21"/>
          <w:lang w:val="en-GB"/>
        </w:rPr>
        <w:t>-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)functional organisational practices</w:t>
      </w:r>
      <w:r w:rsidR="00E609CC" w:rsidRPr="00A065D0">
        <w:rPr>
          <w:rFonts w:asciiTheme="minorHAnsi" w:hAnsiTheme="minorHAnsi"/>
          <w:sz w:val="21"/>
          <w:szCs w:val="21"/>
          <w:lang w:val="en-GB"/>
        </w:rPr>
        <w:t xml:space="preserve"> in emerging contexts</w:t>
      </w:r>
      <w:r w:rsidR="006C0DBC" w:rsidRPr="00A065D0">
        <w:rPr>
          <w:rFonts w:asciiTheme="minorHAnsi" w:hAnsiTheme="minorHAnsi"/>
          <w:sz w:val="21"/>
          <w:szCs w:val="21"/>
          <w:lang w:val="en-GB"/>
        </w:rPr>
        <w:t xml:space="preserve">. The relevance of this issue stems from the current </w:t>
      </w:r>
      <w:r w:rsidR="00E71960" w:rsidRPr="00A065D0">
        <w:rPr>
          <w:rFonts w:asciiTheme="minorHAnsi" w:hAnsiTheme="minorHAnsi"/>
          <w:sz w:val="21"/>
          <w:szCs w:val="21"/>
          <w:lang w:val="en-GB"/>
        </w:rPr>
        <w:t>economic</w:t>
      </w:r>
      <w:r w:rsidR="00EF5A17" w:rsidRPr="00A065D0">
        <w:rPr>
          <w:rFonts w:asciiTheme="minorHAnsi" w:hAnsiTheme="minorHAnsi"/>
          <w:sz w:val="21"/>
          <w:szCs w:val="21"/>
          <w:lang w:val="en-GB"/>
        </w:rPr>
        <w:t xml:space="preserve">, </w:t>
      </w:r>
      <w:r w:rsidR="001F67AA" w:rsidRPr="00A065D0">
        <w:rPr>
          <w:rFonts w:asciiTheme="minorHAnsi" w:hAnsiTheme="minorHAnsi"/>
          <w:sz w:val="21"/>
          <w:szCs w:val="21"/>
          <w:lang w:val="en-GB"/>
        </w:rPr>
        <w:t xml:space="preserve">social and environmental </w:t>
      </w:r>
      <w:r w:rsidR="002B351A" w:rsidRPr="00A065D0">
        <w:rPr>
          <w:rFonts w:asciiTheme="minorHAnsi" w:hAnsiTheme="minorHAnsi"/>
          <w:sz w:val="21"/>
          <w:szCs w:val="21"/>
          <w:lang w:val="en-GB"/>
        </w:rPr>
        <w:t>crises</w:t>
      </w:r>
      <w:r w:rsidR="006C0DBC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E11FDC" w:rsidRPr="00A065D0">
        <w:rPr>
          <w:rFonts w:asciiTheme="minorHAnsi" w:hAnsiTheme="minorHAnsi"/>
          <w:sz w:val="21"/>
          <w:szCs w:val="21"/>
          <w:lang w:val="en-GB"/>
        </w:rPr>
        <w:t xml:space="preserve">and the related responses from organisations to construct new functional </w:t>
      </w:r>
      <w:r w:rsidR="00585704" w:rsidRPr="00A065D0">
        <w:rPr>
          <w:rFonts w:asciiTheme="minorHAnsi" w:hAnsiTheme="minorHAnsi"/>
          <w:sz w:val="21"/>
          <w:szCs w:val="21"/>
          <w:lang w:val="en-GB"/>
        </w:rPr>
        <w:t xml:space="preserve">practices of </w:t>
      </w:r>
      <w:r w:rsidR="00E11FDC" w:rsidRPr="00A065D0">
        <w:rPr>
          <w:rFonts w:asciiTheme="minorHAnsi" w:hAnsiTheme="minorHAnsi"/>
          <w:sz w:val="21"/>
          <w:szCs w:val="21"/>
          <w:lang w:val="en-GB"/>
        </w:rPr>
        <w:lastRenderedPageBreak/>
        <w:t>resilience</w:t>
      </w:r>
      <w:r w:rsidR="00B66122" w:rsidRPr="00A065D0">
        <w:rPr>
          <w:rFonts w:asciiTheme="minorHAnsi" w:hAnsiTheme="minorHAnsi"/>
          <w:sz w:val="21"/>
          <w:szCs w:val="21"/>
          <w:lang w:val="en-GB"/>
        </w:rPr>
        <w:t>.</w:t>
      </w:r>
      <w:r w:rsidR="004E7EBE" w:rsidRPr="00A065D0">
        <w:rPr>
          <w:rFonts w:asciiTheme="minorHAnsi" w:hAnsiTheme="minorHAnsi"/>
          <w:bCs/>
          <w:sz w:val="21"/>
          <w:szCs w:val="21"/>
          <w:lang w:val="en-GB"/>
        </w:rPr>
        <w:t xml:space="preserve"> 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>Finally, the confe</w:t>
      </w:r>
      <w:r w:rsidR="006B076F" w:rsidRPr="00A065D0">
        <w:rPr>
          <w:rFonts w:asciiTheme="minorHAnsi" w:hAnsiTheme="minorHAnsi"/>
          <w:sz w:val="21"/>
          <w:szCs w:val="21"/>
          <w:lang w:val="en-GB"/>
        </w:rPr>
        <w:t>re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 xml:space="preserve">nce will </w:t>
      </w:r>
      <w:r w:rsidR="00F037C2" w:rsidRPr="00A065D0">
        <w:rPr>
          <w:rFonts w:asciiTheme="minorHAnsi" w:hAnsiTheme="minorHAnsi"/>
          <w:sz w:val="21"/>
          <w:szCs w:val="21"/>
          <w:lang w:val="en-GB"/>
        </w:rPr>
        <w:t>focus on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 xml:space="preserve"> the role of 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 xml:space="preserve">research methodologies and 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>meta</w:t>
      </w:r>
      <w:r w:rsidR="006B076F" w:rsidRPr="00A065D0">
        <w:rPr>
          <w:rFonts w:asciiTheme="minorHAnsi" w:hAnsiTheme="minorHAnsi"/>
          <w:sz w:val="21"/>
          <w:szCs w:val="21"/>
          <w:lang w:val="en-GB"/>
        </w:rPr>
        <w:t>-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>language games</w:t>
      </w:r>
      <w:r w:rsidR="002B0594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 xml:space="preserve">in </w:t>
      </w:r>
      <w:r w:rsidR="004E7EBE" w:rsidRPr="00A065D0">
        <w:rPr>
          <w:rFonts w:asciiTheme="minorHAnsi" w:hAnsiTheme="minorHAnsi"/>
          <w:sz w:val="21"/>
          <w:szCs w:val="21"/>
          <w:lang w:val="en-GB"/>
        </w:rPr>
        <w:t>the construction</w:t>
      </w:r>
      <w:r w:rsidR="006B076F" w:rsidRPr="00A065D0">
        <w:rPr>
          <w:rFonts w:asciiTheme="minorHAnsi" w:hAnsiTheme="minorHAnsi"/>
          <w:bCs/>
          <w:sz w:val="21"/>
          <w:szCs w:val="21"/>
          <w:lang w:val="en-GB"/>
        </w:rPr>
        <w:t xml:space="preserve"> 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 xml:space="preserve">of </w:t>
      </w:r>
      <w:r w:rsidR="003B2F11" w:rsidRPr="00A065D0">
        <w:rPr>
          <w:rFonts w:asciiTheme="minorHAnsi" w:hAnsiTheme="minorHAnsi"/>
          <w:sz w:val="21"/>
          <w:szCs w:val="21"/>
          <w:lang w:val="en-GB"/>
        </w:rPr>
        <w:t xml:space="preserve">organisational practices </w:t>
      </w:r>
      <w:r w:rsidR="002B0594" w:rsidRPr="00A065D0">
        <w:rPr>
          <w:rFonts w:asciiTheme="minorHAnsi" w:hAnsiTheme="minorHAnsi"/>
          <w:sz w:val="21"/>
          <w:szCs w:val="21"/>
          <w:lang w:val="en-GB"/>
        </w:rPr>
        <w:t xml:space="preserve">and the form </w:t>
      </w:r>
      <w:r w:rsidR="000B3FBF" w:rsidRPr="00A065D0">
        <w:rPr>
          <w:rFonts w:asciiTheme="minorHAnsi" w:hAnsiTheme="minorHAnsi"/>
          <w:sz w:val="21"/>
          <w:szCs w:val="21"/>
          <w:lang w:val="en-GB"/>
        </w:rPr>
        <w:t>(</w:t>
      </w:r>
      <w:r w:rsidR="002B0594" w:rsidRPr="00A065D0">
        <w:rPr>
          <w:rFonts w:asciiTheme="minorHAnsi" w:hAnsiTheme="minorHAnsi"/>
          <w:sz w:val="21"/>
          <w:szCs w:val="21"/>
          <w:lang w:val="en-GB"/>
        </w:rPr>
        <w:t>and deform</w:t>
      </w:r>
      <w:r w:rsidR="000B3FBF" w:rsidRPr="00A065D0">
        <w:rPr>
          <w:rFonts w:asciiTheme="minorHAnsi" w:hAnsiTheme="minorHAnsi"/>
          <w:sz w:val="21"/>
          <w:szCs w:val="21"/>
          <w:lang w:val="en-GB"/>
        </w:rPr>
        <w:t>)</w:t>
      </w:r>
      <w:r w:rsidR="002B0594" w:rsidRPr="00A065D0">
        <w:rPr>
          <w:rFonts w:asciiTheme="minorHAnsi" w:hAnsiTheme="minorHAnsi"/>
          <w:sz w:val="21"/>
          <w:szCs w:val="21"/>
          <w:lang w:val="en-GB"/>
        </w:rPr>
        <w:t> </w:t>
      </w:r>
      <w:r w:rsidR="000B3FBF" w:rsidRPr="00A065D0">
        <w:rPr>
          <w:rFonts w:asciiTheme="minorHAnsi" w:hAnsiTheme="minorHAnsi"/>
          <w:sz w:val="21"/>
          <w:szCs w:val="21"/>
          <w:lang w:val="en-GB"/>
        </w:rPr>
        <w:t xml:space="preserve">of </w:t>
      </w:r>
      <w:r w:rsidR="002B0594" w:rsidRPr="00A065D0">
        <w:rPr>
          <w:rFonts w:asciiTheme="minorHAnsi" w:hAnsiTheme="minorHAnsi"/>
          <w:sz w:val="21"/>
          <w:szCs w:val="21"/>
          <w:lang w:val="en-GB"/>
        </w:rPr>
        <w:t>reality constructions they create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>.</w:t>
      </w:r>
      <w:r w:rsidR="001F67AA"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CB43D6" w:rsidRPr="00A065D0">
        <w:rPr>
          <w:rFonts w:asciiTheme="minorHAnsi" w:hAnsiTheme="minorHAnsi"/>
          <w:sz w:val="21"/>
          <w:szCs w:val="21"/>
          <w:lang w:val="en-GB"/>
        </w:rPr>
        <w:t>A</w:t>
      </w:r>
      <w:r w:rsidR="00437E2E" w:rsidRPr="00A065D0">
        <w:rPr>
          <w:rFonts w:asciiTheme="minorHAnsi" w:hAnsiTheme="minorHAnsi"/>
          <w:sz w:val="21"/>
          <w:szCs w:val="21"/>
          <w:lang w:val="en-GB"/>
        </w:rPr>
        <w:t xml:space="preserve"> major concern is the soundness, ethics and the role of the emerging language games in creating or negating intelligent learning- and value-oriented</w:t>
      </w:r>
      <w:r w:rsidR="002B351A" w:rsidRPr="00A065D0">
        <w:rPr>
          <w:rFonts w:asciiTheme="minorHAnsi" w:hAnsiTheme="minorHAnsi"/>
          <w:sz w:val="21"/>
          <w:szCs w:val="21"/>
          <w:lang w:val="en-GB"/>
        </w:rPr>
        <w:t xml:space="preserve"> and life-friendly </w:t>
      </w:r>
      <w:r w:rsidR="00EF5A17" w:rsidRPr="00A065D0">
        <w:rPr>
          <w:rFonts w:asciiTheme="minorHAnsi" w:hAnsiTheme="minorHAnsi"/>
          <w:sz w:val="21"/>
          <w:szCs w:val="21"/>
          <w:lang w:val="en-GB"/>
        </w:rPr>
        <w:t xml:space="preserve">organisational and institutional </w:t>
      </w:r>
      <w:r w:rsidR="002B351A" w:rsidRPr="00A065D0">
        <w:rPr>
          <w:rFonts w:asciiTheme="minorHAnsi" w:hAnsiTheme="minorHAnsi"/>
          <w:sz w:val="21"/>
          <w:szCs w:val="21"/>
          <w:lang w:val="en-GB"/>
        </w:rPr>
        <w:t>practice</w:t>
      </w:r>
      <w:r w:rsidR="00EF5A17" w:rsidRPr="00A065D0">
        <w:rPr>
          <w:rFonts w:asciiTheme="minorHAnsi" w:hAnsiTheme="minorHAnsi"/>
          <w:sz w:val="21"/>
          <w:szCs w:val="21"/>
          <w:lang w:val="en-GB"/>
        </w:rPr>
        <w:t>s</w:t>
      </w:r>
      <w:r w:rsidR="00E71960" w:rsidRPr="00A065D0">
        <w:rPr>
          <w:rFonts w:asciiTheme="minorHAnsi" w:hAnsiTheme="minorHAnsi"/>
          <w:sz w:val="21"/>
          <w:szCs w:val="21"/>
          <w:lang w:val="en-GB"/>
        </w:rPr>
        <w:t>.</w:t>
      </w:r>
    </w:p>
    <w:p w14:paraId="3CE84464" w14:textId="77777777" w:rsidR="00B85ED4" w:rsidRDefault="004E7EBE" w:rsidP="00B85ED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1"/>
          <w:szCs w:val="21"/>
          <w:lang w:val="en-GB"/>
        </w:rPr>
      </w:pPr>
      <w:r w:rsidRPr="00A065D0">
        <w:rPr>
          <w:rFonts w:asciiTheme="minorHAnsi" w:hAnsiTheme="minorHAnsi"/>
          <w:bCs/>
          <w:sz w:val="21"/>
          <w:szCs w:val="21"/>
          <w:lang w:val="en-GB"/>
        </w:rPr>
        <w:t xml:space="preserve">The </w:t>
      </w:r>
      <w:r w:rsidRPr="00A065D0">
        <w:rPr>
          <w:rFonts w:asciiTheme="minorHAnsi" w:hAnsiTheme="minorHAnsi"/>
          <w:b/>
          <w:bCs/>
          <w:sz w:val="21"/>
          <w:szCs w:val="21"/>
          <w:lang w:val="en-GB"/>
        </w:rPr>
        <w:t>possible subject areas</w:t>
      </w:r>
      <w:r w:rsidRPr="00A065D0">
        <w:rPr>
          <w:rFonts w:asciiTheme="minorHAnsi" w:hAnsiTheme="minorHAnsi"/>
          <w:bCs/>
          <w:sz w:val="21"/>
          <w:szCs w:val="21"/>
          <w:lang w:val="en-GB"/>
        </w:rPr>
        <w:t xml:space="preserve"> of the desired submissions include (but are not limited to) the following:</w:t>
      </w:r>
      <w:r w:rsidRPr="00A065D0">
        <w:rPr>
          <w:rFonts w:asciiTheme="minorHAnsi" w:hAnsiTheme="minorHAnsi"/>
          <w:sz w:val="21"/>
          <w:szCs w:val="21"/>
          <w:lang w:val="en-GB"/>
        </w:rPr>
        <w:t xml:space="preserve"> </w:t>
      </w:r>
    </w:p>
    <w:p w14:paraId="705DEAA6" w14:textId="77777777" w:rsidR="00B85ED4" w:rsidRPr="00B85ED4" w:rsidRDefault="00B85ED4" w:rsidP="00B85ED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B85ED4">
        <w:rPr>
          <w:rFonts w:cs="Calibri"/>
          <w:i/>
          <w:iCs/>
        </w:rPr>
        <w:t xml:space="preserve">Language games of performance management and accounting </w:t>
      </w:r>
      <w:r w:rsidRPr="00B85ED4">
        <w:rPr>
          <w:rFonts w:cs="Calibri"/>
        </w:rPr>
        <w:t>in professionally driven public sector activities, various types of business activities, industries consultancy and firm-advisor relations, milieus of user participation facilitated by the social Web, NPD projects, entrepreneurial companies, learning platforms, inter-organisational relations, etc.</w:t>
      </w:r>
    </w:p>
    <w:p w14:paraId="44BCC3D9" w14:textId="77777777" w:rsidR="00B85ED4" w:rsidRPr="00B85ED4" w:rsidRDefault="00B85ED4" w:rsidP="00B85ED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B85ED4">
        <w:rPr>
          <w:rFonts w:cs="Calibri"/>
          <w:i/>
          <w:iCs/>
        </w:rPr>
        <w:t>Language games of possibilities</w:t>
      </w:r>
      <w:r w:rsidRPr="00B85ED4">
        <w:rPr>
          <w:rFonts w:cs="Calibri"/>
        </w:rPr>
        <w:t>, as the good, ethics, democracy, digitalisation, gender balance, organisational cooperation, organisational learning, corporate social responsibility, meta theories, etc.</w:t>
      </w:r>
    </w:p>
    <w:p w14:paraId="5DCB43BE" w14:textId="77777777" w:rsidR="00B85ED4" w:rsidRPr="00B85ED4" w:rsidRDefault="00B85ED4" w:rsidP="00B85ED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B85ED4">
        <w:rPr>
          <w:rFonts w:cs="Calibri"/>
          <w:i/>
          <w:iCs/>
        </w:rPr>
        <w:t xml:space="preserve">Language games of performance measurement and the creation of sustainability for the good life for people, social togetherness and the natural environment. </w:t>
      </w:r>
    </w:p>
    <w:p w14:paraId="57AD56C4" w14:textId="77777777" w:rsidR="00B85ED4" w:rsidRPr="00B85ED4" w:rsidRDefault="00B85ED4" w:rsidP="00B85ED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B85ED4">
        <w:rPr>
          <w:rFonts w:cs="Calibri"/>
          <w:i/>
          <w:iCs/>
        </w:rPr>
        <w:t xml:space="preserve">Language games and language plays </w:t>
      </w:r>
      <w:r w:rsidRPr="00B85ED4">
        <w:rPr>
          <w:rFonts w:cs="Calibri"/>
        </w:rPr>
        <w:t>of (good) accountants in constructing life-friendly activities, relationships and projects.</w:t>
      </w:r>
    </w:p>
    <w:p w14:paraId="187FFA15" w14:textId="7D9852CC" w:rsidR="00B85ED4" w:rsidRPr="00B85ED4" w:rsidRDefault="00B85ED4" w:rsidP="00B85ED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sz w:val="21"/>
          <w:szCs w:val="21"/>
          <w:lang w:val="en-GB"/>
        </w:rPr>
      </w:pPr>
      <w:r w:rsidRPr="00B85ED4">
        <w:rPr>
          <w:rFonts w:cs="Calibri"/>
          <w:i/>
          <w:iCs/>
        </w:rPr>
        <w:t xml:space="preserve">Language games and language plays </w:t>
      </w:r>
      <w:r w:rsidRPr="00B85ED4">
        <w:rPr>
          <w:rFonts w:cs="Calibri"/>
        </w:rPr>
        <w:t xml:space="preserve">in constructing (dys-)functional practices to deal with social, environmental and economic crises. </w:t>
      </w:r>
    </w:p>
    <w:p w14:paraId="1F9323D6" w14:textId="77777777" w:rsidR="005F54FA" w:rsidRPr="00A065D0" w:rsidRDefault="005F54FA" w:rsidP="005F54FA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 w:val="21"/>
          <w:szCs w:val="21"/>
          <w:lang w:val="en-GB"/>
        </w:rPr>
      </w:pPr>
    </w:p>
    <w:p w14:paraId="7C6CEDFA" w14:textId="11BDA90D" w:rsidR="00707298" w:rsidRPr="00A065D0" w:rsidRDefault="00B229CD" w:rsidP="00A065D0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Cs/>
          <w:sz w:val="21"/>
          <w:szCs w:val="21"/>
          <w:lang w:val="en-GB"/>
        </w:rPr>
      </w:pP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 xml:space="preserve">The conference invites three </w:t>
      </w:r>
      <w:r w:rsidRPr="00A065D0">
        <w:rPr>
          <w:rFonts w:asciiTheme="minorHAnsi" w:hAnsiTheme="minorHAnsi" w:cs="Arial"/>
          <w:b/>
          <w:bCs/>
          <w:sz w:val="21"/>
          <w:szCs w:val="21"/>
          <w:lang w:val="en-GB"/>
        </w:rPr>
        <w:t>categories of contributions</w:t>
      </w: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 xml:space="preserve">: </w:t>
      </w:r>
      <w:proofErr w:type="spellStart"/>
      <w:r w:rsidRPr="00A065D0">
        <w:rPr>
          <w:rFonts w:asciiTheme="minorHAnsi" w:hAnsiTheme="minorHAnsi" w:cs="Arial"/>
          <w:bCs/>
          <w:i/>
          <w:sz w:val="21"/>
          <w:szCs w:val="21"/>
          <w:lang w:val="en-GB"/>
        </w:rPr>
        <w:t>i</w:t>
      </w:r>
      <w:proofErr w:type="spellEnd"/>
      <w:r w:rsidRPr="00A065D0">
        <w:rPr>
          <w:rFonts w:asciiTheme="minorHAnsi" w:hAnsiTheme="minorHAnsi" w:cs="Arial"/>
          <w:bCs/>
          <w:i/>
          <w:sz w:val="21"/>
          <w:szCs w:val="21"/>
          <w:lang w:val="en-GB"/>
        </w:rPr>
        <w:t xml:space="preserve">) Full papers, ii) Abstracts </w:t>
      </w: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>and</w:t>
      </w:r>
      <w:r w:rsidRPr="00A065D0">
        <w:rPr>
          <w:rFonts w:asciiTheme="minorHAnsi" w:hAnsiTheme="minorHAnsi" w:cs="Arial"/>
          <w:bCs/>
          <w:i/>
          <w:sz w:val="21"/>
          <w:szCs w:val="21"/>
          <w:lang w:val="en-GB"/>
        </w:rPr>
        <w:t xml:space="preserve"> iii) PhD-projects. </w:t>
      </w: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 xml:space="preserve">There will be enough time for in-depth discussions and reflections among the participants, </w:t>
      </w:r>
      <w:r w:rsidR="003B2F11" w:rsidRPr="00A065D0">
        <w:rPr>
          <w:rFonts w:asciiTheme="minorHAnsi" w:hAnsiTheme="minorHAnsi" w:cs="Arial"/>
          <w:bCs/>
          <w:sz w:val="21"/>
          <w:szCs w:val="21"/>
          <w:lang w:val="en-GB"/>
        </w:rPr>
        <w:t>who</w:t>
      </w: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 xml:space="preserve"> will hopefully </w:t>
      </w:r>
      <w:r w:rsidR="003B2F11" w:rsidRPr="00A065D0">
        <w:rPr>
          <w:rFonts w:asciiTheme="minorHAnsi" w:hAnsiTheme="minorHAnsi" w:cs="Arial"/>
          <w:bCs/>
          <w:sz w:val="21"/>
          <w:szCs w:val="21"/>
          <w:lang w:val="en-GB"/>
        </w:rPr>
        <w:t xml:space="preserve">further </w:t>
      </w:r>
      <w:r w:rsidRPr="00A065D0">
        <w:rPr>
          <w:rFonts w:asciiTheme="minorHAnsi" w:hAnsiTheme="minorHAnsi" w:cs="Arial"/>
          <w:bCs/>
          <w:sz w:val="21"/>
          <w:szCs w:val="21"/>
          <w:lang w:val="en-GB"/>
        </w:rPr>
        <w:t>develop their thoughts and paper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61A5" w:rsidRPr="00A065D0" w14:paraId="1885CDD4" w14:textId="77777777" w:rsidTr="00653168">
        <w:tc>
          <w:tcPr>
            <w:tcW w:w="9628" w:type="dxa"/>
          </w:tcPr>
          <w:p w14:paraId="48A131B3" w14:textId="6A467A3C" w:rsidR="0031654E" w:rsidRPr="00A065D0" w:rsidRDefault="00B161A5" w:rsidP="006531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kern w:val="36"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="Arial"/>
                <w:b/>
                <w:bCs/>
                <w:sz w:val="21"/>
                <w:szCs w:val="21"/>
                <w:lang w:val="en-GB"/>
              </w:rPr>
              <w:t>About p</w:t>
            </w:r>
            <w:r w:rsidRPr="00A065D0">
              <w:rPr>
                <w:rFonts w:asciiTheme="minorHAnsi" w:hAnsiTheme="minorHAnsi" w:cs="Arial"/>
                <w:b/>
                <w:kern w:val="36"/>
                <w:sz w:val="21"/>
                <w:szCs w:val="21"/>
                <w:lang w:val="en-GB"/>
              </w:rPr>
              <w:t>ragmatic constructivism and actor-reality construction</w:t>
            </w:r>
          </w:p>
          <w:p w14:paraId="674D38B8" w14:textId="054F34EB" w:rsidR="00433DBC" w:rsidRPr="00A065D0" w:rsidRDefault="00763733" w:rsidP="005027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P</w:t>
            </w:r>
            <w:r w:rsidR="00B161A5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ragmatic constructivism conceives reality as a 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complex set of constructs 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created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by the actor</w:t>
            </w: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s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in interaction with their environment</w:t>
            </w: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. </w:t>
            </w:r>
            <w:r w:rsidR="00B161A5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Interact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ing</w:t>
            </w:r>
            <w:r w:rsidR="00B161A5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with </w:t>
            </w:r>
            <w:r w:rsidR="006A7AA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o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thers and ‘things’ in the world 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through </w:t>
            </w:r>
            <w:r w:rsidR="00611817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language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and actions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,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actors</w:t>
            </w:r>
            <w:r w:rsidR="00F512E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r w:rsidR="00B161A5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produce common real</w:t>
            </w:r>
            <w:r w:rsidR="00E6400B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i</w:t>
            </w:r>
            <w:r w:rsidR="00B161A5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ty constructs, which are the basis of practice. 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P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ragmatic constructivism offers some conceptual fundamentals for understanding and analysing how actors construct 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a successful actor-world relationship </w:t>
            </w:r>
            <w:r w:rsidR="00D757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in a dynamic environment. </w:t>
            </w:r>
            <w:r w:rsidR="002815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In </w:t>
            </w:r>
            <w:r w:rsidR="0025389D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particular,</w:t>
            </w:r>
            <w:r w:rsidR="002815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the following are considered to be conceptual fundamentals: 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practice constructed through</w:t>
            </w:r>
            <w:r w:rsidR="00BF5A44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actorship</w:t>
            </w:r>
            <w:proofErr w:type="spellEnd"/>
            <w:r w:rsidR="00BF5A44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,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r w:rsidR="00BF5A44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language games 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and co-authorship</w:t>
            </w:r>
            <w:r w:rsidR="00511F96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;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</w:t>
            </w:r>
            <w:r w:rsidR="0028150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four dimensions of reality – facts, possibilities, values, and communication – must be integrated in the actor-world relation if the construct is to form a successful basis for effective actions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,</w:t>
            </w:r>
            <w:r w:rsidR="00C4003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organisational learning,</w:t>
            </w:r>
            <w:r w:rsidR="00502741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and an integrative learning theory of truth involving a learning circle between proactive truth and pragmatic truth. </w:t>
            </w: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The previous conferences have produced</w:t>
            </w:r>
            <w:r w:rsidR="00BF5A44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various</w:t>
            </w: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theoretical and empirical contributions within different</w:t>
            </w:r>
            <w:r w:rsidR="00C4003A"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 xml:space="preserve"> academic fields</w:t>
            </w:r>
            <w:r w:rsidRPr="00A065D0">
              <w:rPr>
                <w:rFonts w:asciiTheme="minorHAnsi" w:hAnsiTheme="minorHAnsi" w:cs="Arial"/>
                <w:sz w:val="21"/>
                <w:szCs w:val="21"/>
                <w:lang w:val="en-GB"/>
              </w:rPr>
              <w:t>.</w:t>
            </w:r>
          </w:p>
        </w:tc>
      </w:tr>
    </w:tbl>
    <w:p w14:paraId="07022205" w14:textId="77777777" w:rsidR="00B02C58" w:rsidRPr="00A065D0" w:rsidRDefault="00B02C58" w:rsidP="00887F79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bCs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0B3FBF" w:rsidRPr="00A065D0" w14:paraId="3564BF57" w14:textId="77777777" w:rsidTr="00A065D0">
        <w:trPr>
          <w:trHeight w:val="2525"/>
        </w:trPr>
        <w:tc>
          <w:tcPr>
            <w:tcW w:w="4815" w:type="dxa"/>
          </w:tcPr>
          <w:p w14:paraId="77DFCE90" w14:textId="0DC8D7B2" w:rsidR="00B02C58" w:rsidRPr="00A065D0" w:rsidRDefault="00B02C58" w:rsidP="00E7196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Date: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="00DA469B" w:rsidRPr="00A065D0">
              <w:rPr>
                <w:rFonts w:asciiTheme="minorHAnsi" w:hAnsiTheme="minorHAnsi" w:cstheme="minorHAnsi"/>
                <w:b/>
                <w:bCs/>
                <w:caps/>
                <w:kern w:val="36"/>
                <w:sz w:val="21"/>
                <w:szCs w:val="21"/>
                <w:lang w:val="en-GB"/>
              </w:rPr>
              <w:t>7-8</w:t>
            </w:r>
            <w:r w:rsidR="00E71960" w:rsidRPr="00A065D0">
              <w:rPr>
                <w:rFonts w:asciiTheme="minorHAnsi" w:hAnsiTheme="minorHAnsi" w:cstheme="minorHAnsi"/>
                <w:b/>
                <w:bCs/>
                <w:caps/>
                <w:kern w:val="36"/>
                <w:sz w:val="21"/>
                <w:szCs w:val="21"/>
                <w:lang w:val="en-GB"/>
              </w:rPr>
              <w:t xml:space="preserve"> NOVEMBER </w:t>
            </w:r>
            <w:r w:rsidR="00721A80" w:rsidRPr="00A065D0">
              <w:rPr>
                <w:rFonts w:asciiTheme="minorHAnsi" w:hAnsiTheme="minorHAnsi" w:cstheme="minorHAnsi"/>
                <w:b/>
                <w:bCs/>
                <w:caps/>
                <w:kern w:val="36"/>
                <w:sz w:val="21"/>
                <w:szCs w:val="21"/>
                <w:lang w:val="en-GB"/>
              </w:rPr>
              <w:t>202</w:t>
            </w:r>
            <w:r w:rsidR="00DA469B" w:rsidRPr="00A065D0">
              <w:rPr>
                <w:rFonts w:asciiTheme="minorHAnsi" w:hAnsiTheme="minorHAnsi" w:cstheme="minorHAnsi"/>
                <w:b/>
                <w:bCs/>
                <w:caps/>
                <w:kern w:val="36"/>
                <w:sz w:val="21"/>
                <w:szCs w:val="21"/>
                <w:lang w:val="en-GB"/>
              </w:rPr>
              <w:t>4</w:t>
            </w:r>
            <w:r w:rsidR="00721A80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</w:p>
          <w:p w14:paraId="2025A20C" w14:textId="428C5FF4" w:rsidR="00F36260" w:rsidRPr="00A065D0" w:rsidRDefault="00B02C58" w:rsidP="002B351A">
            <w:pPr>
              <w:pStyle w:val="NormalWeb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Place: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</w:t>
            </w:r>
            <w:r w:rsidR="00E71960"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Department of Economics</w:t>
            </w:r>
            <w:r w:rsidR="00DA469B"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 and Management</w:t>
            </w:r>
            <w:r w:rsidR="00E71960"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, </w:t>
            </w:r>
            <w:r w:rsidR="00651774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>University of</w:t>
            </w:r>
            <w:r w:rsidR="002B351A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DA469B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>Pisa</w:t>
            </w:r>
            <w:r w:rsidR="00651774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 xml:space="preserve"> (UNI</w:t>
            </w:r>
            <w:r w:rsidR="00DA469B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>PI</w:t>
            </w:r>
            <w:r w:rsidR="00651774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 xml:space="preserve">), </w:t>
            </w:r>
            <w:r w:rsidR="00DA469B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>Pisa</w:t>
            </w:r>
            <w:r w:rsidR="00651774" w:rsidRPr="00A065D0">
              <w:rPr>
                <w:rFonts w:asciiTheme="minorHAnsi" w:hAnsiTheme="minorHAnsi" w:cstheme="minorHAnsi"/>
                <w:color w:val="111111"/>
                <w:sz w:val="21"/>
                <w:szCs w:val="21"/>
                <w:shd w:val="clear" w:color="auto" w:fill="FFFFFF"/>
                <w:lang w:val="en-US"/>
              </w:rPr>
              <w:t>, Italy</w:t>
            </w:r>
          </w:p>
          <w:p w14:paraId="3A9774D3" w14:textId="77777777" w:rsidR="00265224" w:rsidRPr="00A065D0" w:rsidRDefault="00B02C58" w:rsidP="000E7674">
            <w:pPr>
              <w:shd w:val="clear" w:color="auto" w:fill="C6D9F1" w:themeFill="text2" w:themeFillTint="33"/>
              <w:spacing w:after="0" w:line="240" w:lineRule="auto"/>
              <w:ind w:left="851" w:hanging="851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Submission</w:t>
            </w:r>
            <w:r w:rsidR="002B6E51"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and registration</w:t>
            </w:r>
            <w:r w:rsidR="00F36260"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</w:t>
            </w: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to:</w:t>
            </w:r>
          </w:p>
          <w:p w14:paraId="148A1945" w14:textId="498C9E7D" w:rsidR="00721A80" w:rsidRPr="00A065D0" w:rsidRDefault="00265224" w:rsidP="00A065D0">
            <w:pPr>
              <w:pStyle w:val="ListParagraph"/>
              <w:numPr>
                <w:ilvl w:val="0"/>
                <w:numId w:val="23"/>
              </w:numPr>
              <w:shd w:val="clear" w:color="auto" w:fill="C6D9F1" w:themeFill="text2" w:themeFillTint="33"/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cristina.campanale@unipi.it</w:t>
            </w:r>
            <w:r w:rsidR="00B02C58"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  </w:t>
            </w:r>
          </w:p>
          <w:p w14:paraId="1BF1AD6C" w14:textId="0E3F3491" w:rsidR="00265224" w:rsidRPr="00A065D0" w:rsidRDefault="00E4468B" w:rsidP="00265224">
            <w:pPr>
              <w:pStyle w:val="ListParagraph"/>
              <w:numPr>
                <w:ilvl w:val="0"/>
                <w:numId w:val="23"/>
              </w:numPr>
              <w:shd w:val="clear" w:color="auto" w:fill="C6D9F1" w:themeFill="text2" w:themeFillTint="33"/>
              <w:spacing w:after="0" w:line="240" w:lineRule="auto"/>
              <w:rPr>
                <w:rFonts w:asciiTheme="minorHAnsi" w:eastAsia="Times New Roman" w:hAnsiTheme="minorHAnsi" w:cstheme="minorHAnsi"/>
                <w:sz w:val="21"/>
                <w:szCs w:val="21"/>
                <w:lang w:val="en-GB"/>
              </w:rPr>
            </w:pPr>
            <w:hyperlink r:id="rId13" w:history="1">
              <w:r w:rsidR="00265224" w:rsidRPr="00A065D0">
                <w:rPr>
                  <w:rStyle w:val="Hyperlink"/>
                  <w:sz w:val="21"/>
                  <w:szCs w:val="21"/>
                </w:rPr>
                <w:t>fabio.magnacca@unipi.it</w:t>
              </w:r>
            </w:hyperlink>
          </w:p>
          <w:p w14:paraId="34768FF6" w14:textId="37B03339" w:rsidR="00F36260" w:rsidRPr="00A065D0" w:rsidRDefault="00E4468B" w:rsidP="005F16D7">
            <w:pPr>
              <w:pStyle w:val="ListParagraph"/>
              <w:numPr>
                <w:ilvl w:val="0"/>
                <w:numId w:val="23"/>
              </w:numPr>
              <w:shd w:val="clear" w:color="auto" w:fill="C6D9F1" w:themeFill="text2" w:themeFillTint="33"/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  <w:hyperlink r:id="rId14" w:history="1">
              <w:r w:rsidR="00265224" w:rsidRPr="00A065D0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GB"/>
                </w:rPr>
                <w:t>hannenorreklit@mgmt.au.dk</w:t>
              </w:r>
            </w:hyperlink>
            <w:r w:rsidR="00E71960" w:rsidRPr="00A065D0">
              <w:rPr>
                <w:rStyle w:val="Hyperlink"/>
                <w:rFonts w:asciiTheme="minorHAnsi" w:hAnsiTheme="minorHAnsi" w:cstheme="minorHAnsi"/>
                <w:color w:val="auto"/>
                <w:sz w:val="21"/>
                <w:szCs w:val="21"/>
                <w:lang w:val="en-GB"/>
              </w:rPr>
              <w:t xml:space="preserve"> </w:t>
            </w:r>
          </w:p>
          <w:p w14:paraId="3241E528" w14:textId="1395EB77" w:rsidR="0050448F" w:rsidRPr="00A065D0" w:rsidRDefault="0050448F" w:rsidP="0050448F">
            <w:pPr>
              <w:shd w:val="clear" w:color="auto" w:fill="C6D9F1" w:themeFill="text2" w:themeFillTint="33"/>
              <w:spacing w:after="0" w:line="240" w:lineRule="auto"/>
              <w:ind w:left="851" w:hanging="851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Deadline for submissions: </w:t>
            </w:r>
            <w:r w:rsidR="00265224"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15</w:t>
            </w:r>
            <w:r w:rsidR="00265224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</w:t>
            </w:r>
            <w:r w:rsidR="00E71960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September</w:t>
            </w:r>
            <w:r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202</w:t>
            </w:r>
            <w:r w:rsidR="00265224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4</w:t>
            </w:r>
          </w:p>
          <w:p w14:paraId="2500FAC3" w14:textId="7976E8C1" w:rsidR="0050448F" w:rsidRPr="00A065D0" w:rsidRDefault="0050448F" w:rsidP="0050448F">
            <w:pPr>
              <w:shd w:val="clear" w:color="auto" w:fill="C6D9F1" w:themeFill="text2" w:themeFillTint="33"/>
              <w:spacing w:after="0" w:line="240" w:lineRule="auto"/>
              <w:ind w:left="851" w:hanging="851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Deadline for registration: </w:t>
            </w:r>
            <w:r w:rsidR="00265224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1</w:t>
            </w:r>
            <w:r w:rsidR="0025389D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October</w:t>
            </w:r>
            <w:r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 xml:space="preserve"> 202</w:t>
            </w:r>
            <w:r w:rsidR="00265224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4</w:t>
            </w:r>
          </w:p>
          <w:p w14:paraId="575E438C" w14:textId="6C0C60FF" w:rsidR="00651774" w:rsidRPr="00A065D0" w:rsidRDefault="000E7674" w:rsidP="00782E9C">
            <w:pPr>
              <w:shd w:val="clear" w:color="auto" w:fill="C6D9F1" w:themeFill="text2" w:themeFillTint="33"/>
              <w:spacing w:after="0" w:line="240" w:lineRule="auto"/>
              <w:ind w:left="851" w:hanging="851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F</w:t>
            </w:r>
            <w:r w:rsidR="00B25F64"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ee</w:t>
            </w:r>
            <w:r w:rsidRPr="00A065D0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: </w:t>
            </w:r>
            <w:r w:rsidR="00782E9C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€</w:t>
            </w:r>
            <w:r w:rsidR="009916F3" w:rsidRPr="00A065D0"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t>180</w:t>
            </w:r>
          </w:p>
          <w:p w14:paraId="7400C167" w14:textId="040A58C2" w:rsidR="00B02C58" w:rsidRPr="00A065D0" w:rsidRDefault="0050448F" w:rsidP="005F16D7">
            <w:pPr>
              <w:shd w:val="clear" w:color="auto" w:fill="C6D9F1" w:themeFill="text2" w:themeFillTint="33"/>
              <w:spacing w:after="0" w:line="240" w:lineRule="auto"/>
              <w:ind w:left="851" w:hanging="851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A065D0">
              <w:rPr>
                <w:rStyle w:val="Hyperlink"/>
                <w:color w:val="auto"/>
                <w:sz w:val="18"/>
                <w:szCs w:val="18"/>
                <w:lang w:val="en-GB"/>
              </w:rPr>
              <w:t xml:space="preserve">                          </w:t>
            </w:r>
          </w:p>
        </w:tc>
        <w:tc>
          <w:tcPr>
            <w:tcW w:w="4813" w:type="dxa"/>
          </w:tcPr>
          <w:p w14:paraId="1E2573C1" w14:textId="7F016E85" w:rsidR="00F36260" w:rsidRPr="00A065D0" w:rsidRDefault="00F36260" w:rsidP="00F36260">
            <w:pPr>
              <w:autoSpaceDE w:val="0"/>
              <w:autoSpaceDN w:val="0"/>
              <w:adjustRightInd w:val="0"/>
              <w:spacing w:after="0" w:line="264" w:lineRule="auto"/>
              <w:rPr>
                <w:rFonts w:asciiTheme="minorHAnsi" w:hAnsiTheme="minorHAnsi" w:cs="Arial"/>
                <w:b/>
                <w:bCs/>
                <w:sz w:val="21"/>
                <w:szCs w:val="21"/>
                <w:lang w:val="en-GB"/>
              </w:rPr>
            </w:pPr>
            <w:r w:rsidRPr="00A065D0">
              <w:rPr>
                <w:rFonts w:asciiTheme="minorHAnsi" w:hAnsiTheme="minorHAnsi" w:cs="Arial"/>
                <w:b/>
                <w:bCs/>
                <w:sz w:val="21"/>
                <w:szCs w:val="21"/>
                <w:lang w:val="en-GB"/>
              </w:rPr>
              <w:t>Organizing committee:</w:t>
            </w:r>
          </w:p>
          <w:p w14:paraId="70282E02" w14:textId="06200D05" w:rsidR="00E95EA6" w:rsidRPr="00A065D0" w:rsidRDefault="00E95EA6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  <w:t xml:space="preserve">Gudrun Baldvinsdottir, University Gothenburg, 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en-GB" w:eastAsia="da-DK"/>
              </w:rPr>
              <w:t>Sweden</w:t>
            </w:r>
          </w:p>
          <w:p w14:paraId="7C79937F" w14:textId="2A1BEF61" w:rsidR="001A686D" w:rsidRPr="00A065D0" w:rsidRDefault="00E71960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  <w:t>Trond Bjørnenak, NHH, Norway</w:t>
            </w:r>
          </w:p>
          <w:p w14:paraId="37B13AB6" w14:textId="6D58A331" w:rsidR="00520180" w:rsidRPr="00A065D0" w:rsidRDefault="00520180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  <w:t xml:space="preserve">Lino Cinquini, 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Scuola Superiore Sant’ Anna, Italy</w:t>
            </w:r>
          </w:p>
          <w:p w14:paraId="21B19B30" w14:textId="560C7A1A" w:rsidR="00520180" w:rsidRPr="00A065D0" w:rsidRDefault="00520180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GB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Lisa Jack, </w:t>
            </w:r>
            <w:r w:rsidRPr="00A065D0"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val="en-US"/>
              </w:rPr>
              <w:t>University of Portsmouth, UK</w:t>
            </w:r>
          </w:p>
          <w:p w14:paraId="4ECF80F6" w14:textId="77777777" w:rsidR="00520180" w:rsidRPr="00A065D0" w:rsidRDefault="00520180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en-GB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 xml:space="preserve">Morten Jakobsen, Aarhus University, Denmark </w:t>
            </w:r>
          </w:p>
          <w:p w14:paraId="2CDCCA14" w14:textId="152B17C9" w:rsidR="0020407B" w:rsidRPr="00A065D0" w:rsidRDefault="001A686D" w:rsidP="001F67AA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en-GB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en-GB" w:eastAsia="da-DK"/>
              </w:rPr>
              <w:t>Teemu Laine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 xml:space="preserve">, </w:t>
            </w:r>
            <w:r w:rsidRPr="00A065D0">
              <w:rPr>
                <w:rFonts w:asciiTheme="minorHAnsi" w:hAnsiTheme="minorHAnsi" w:cstheme="minorHAnsi"/>
                <w:sz w:val="21"/>
                <w:szCs w:val="21"/>
                <w:lang w:val="en-GB" w:eastAsia="da-DK"/>
              </w:rPr>
              <w:t>Tampere University, Finland</w:t>
            </w:r>
          </w:p>
          <w:p w14:paraId="089768AA" w14:textId="0F365B23" w:rsidR="001A686D" w:rsidRPr="00A065D0" w:rsidRDefault="001A686D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da-DK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eastAsia="da-DK"/>
              </w:rPr>
              <w:t xml:space="preserve">Hanne Nørreklit, </w:t>
            </w:r>
            <w:r w:rsidRPr="00A065D0">
              <w:rPr>
                <w:rFonts w:asciiTheme="minorHAnsi" w:hAnsiTheme="minorHAnsi" w:cstheme="minorHAnsi"/>
                <w:sz w:val="21"/>
                <w:szCs w:val="21"/>
              </w:rPr>
              <w:t>Aarhus University, Denmark</w:t>
            </w:r>
          </w:p>
          <w:p w14:paraId="749E3FF2" w14:textId="515BC3FB" w:rsidR="00327054" w:rsidRPr="00A065D0" w:rsidRDefault="00327054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en-GB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Cristina Campanale, University of Pisa, Italy</w:t>
            </w:r>
          </w:p>
          <w:p w14:paraId="0FF6BCA0" w14:textId="337CE310" w:rsidR="00327054" w:rsidRPr="00A065D0" w:rsidRDefault="00327054" w:rsidP="00E95EA6">
            <w:pPr>
              <w:pStyle w:val="ListParagraph"/>
              <w:numPr>
                <w:ilvl w:val="0"/>
                <w:numId w:val="20"/>
              </w:numPr>
              <w:spacing w:after="40" w:line="240" w:lineRule="auto"/>
              <w:ind w:left="314" w:hanging="283"/>
              <w:rPr>
                <w:rFonts w:asciiTheme="minorHAnsi" w:hAnsiTheme="minorHAnsi" w:cstheme="minorHAnsi"/>
                <w:sz w:val="21"/>
                <w:szCs w:val="21"/>
                <w:lang w:val="it-IT" w:eastAsia="en-GB"/>
              </w:rPr>
            </w:pPr>
            <w:r w:rsidRPr="00A065D0">
              <w:rPr>
                <w:rFonts w:asciiTheme="minorHAnsi" w:hAnsiTheme="minorHAnsi" w:cstheme="minorHAnsi"/>
                <w:sz w:val="21"/>
                <w:szCs w:val="21"/>
                <w:lang w:val="it-IT"/>
              </w:rPr>
              <w:t>Fabio Magnacca, University of Pisa, Italy</w:t>
            </w:r>
          </w:p>
          <w:p w14:paraId="49D96E2E" w14:textId="54495C90" w:rsidR="00B02C58" w:rsidRPr="00A065D0" w:rsidRDefault="00B02C58" w:rsidP="001A686D">
            <w:pPr>
              <w:spacing w:after="40" w:line="240" w:lineRule="auto"/>
              <w:ind w:left="141"/>
              <w:rPr>
                <w:sz w:val="21"/>
                <w:szCs w:val="21"/>
                <w:lang w:val="it-IT" w:eastAsia="da-DK"/>
              </w:rPr>
            </w:pPr>
          </w:p>
        </w:tc>
      </w:tr>
    </w:tbl>
    <w:p w14:paraId="75D28498" w14:textId="1FB32FA7" w:rsidR="000B3FBF" w:rsidRPr="00A065D0" w:rsidRDefault="000B3FBF" w:rsidP="0025389D">
      <w:pPr>
        <w:spacing w:after="40" w:line="240" w:lineRule="auto"/>
        <w:ind w:left="1440"/>
        <w:jc w:val="both"/>
        <w:rPr>
          <w:rFonts w:asciiTheme="minorHAnsi" w:hAnsiTheme="minorHAnsi" w:cstheme="minorHAnsi"/>
          <w:bCs/>
          <w:sz w:val="21"/>
          <w:szCs w:val="21"/>
          <w:lang w:val="it-IT"/>
        </w:rPr>
      </w:pPr>
    </w:p>
    <w:sectPr w:rsidR="000B3FBF" w:rsidRPr="00A065D0" w:rsidSect="00E16590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A1B6D" w14:textId="77777777" w:rsidR="00DA675C" w:rsidRDefault="00DA675C" w:rsidP="0039489E">
      <w:pPr>
        <w:spacing w:after="0" w:line="240" w:lineRule="auto"/>
      </w:pPr>
      <w:r>
        <w:separator/>
      </w:r>
    </w:p>
  </w:endnote>
  <w:endnote w:type="continuationSeparator" w:id="0">
    <w:p w14:paraId="2521BD12" w14:textId="77777777" w:rsidR="00DA675C" w:rsidRDefault="00DA675C" w:rsidP="0039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CA94" w14:textId="77777777" w:rsidR="00DA675C" w:rsidRDefault="00DA675C" w:rsidP="0039489E">
      <w:pPr>
        <w:spacing w:after="0" w:line="240" w:lineRule="auto"/>
      </w:pPr>
      <w:r>
        <w:separator/>
      </w:r>
    </w:p>
  </w:footnote>
  <w:footnote w:type="continuationSeparator" w:id="0">
    <w:p w14:paraId="4BAAC93D" w14:textId="77777777" w:rsidR="00DA675C" w:rsidRDefault="00DA675C" w:rsidP="00394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6DC34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A796E"/>
    <w:multiLevelType w:val="hybridMultilevel"/>
    <w:tmpl w:val="8F648182"/>
    <w:lvl w:ilvl="0" w:tplc="FA6CA452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947FC4"/>
    <w:multiLevelType w:val="hybridMultilevel"/>
    <w:tmpl w:val="8E0CD9EA"/>
    <w:lvl w:ilvl="0" w:tplc="FA6CA452">
      <w:numFmt w:val="bullet"/>
      <w:lvlText w:val="-"/>
      <w:lvlJc w:val="left"/>
      <w:pPr>
        <w:ind w:left="-36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50A30"/>
    <w:multiLevelType w:val="multilevel"/>
    <w:tmpl w:val="E8D4D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44B59"/>
    <w:multiLevelType w:val="hybridMultilevel"/>
    <w:tmpl w:val="B088E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36383"/>
    <w:multiLevelType w:val="hybridMultilevel"/>
    <w:tmpl w:val="B4D879B8"/>
    <w:lvl w:ilvl="0" w:tplc="FA6CA452">
      <w:numFmt w:val="bullet"/>
      <w:lvlText w:val="-"/>
      <w:lvlJc w:val="left"/>
      <w:pPr>
        <w:ind w:left="-72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160CCD"/>
    <w:multiLevelType w:val="hybridMultilevel"/>
    <w:tmpl w:val="0A8E510E"/>
    <w:lvl w:ilvl="0" w:tplc="993AF19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54139"/>
    <w:multiLevelType w:val="hybridMultilevel"/>
    <w:tmpl w:val="DD14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77F"/>
    <w:multiLevelType w:val="hybridMultilevel"/>
    <w:tmpl w:val="BD305B18"/>
    <w:lvl w:ilvl="0" w:tplc="6A96931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E89"/>
    <w:multiLevelType w:val="hybridMultilevel"/>
    <w:tmpl w:val="0BB2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6730"/>
    <w:multiLevelType w:val="hybridMultilevel"/>
    <w:tmpl w:val="C41612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0D1033"/>
    <w:multiLevelType w:val="hybridMultilevel"/>
    <w:tmpl w:val="CB6C8DD8"/>
    <w:lvl w:ilvl="0" w:tplc="A4108B4E">
      <w:start w:val="8210"/>
      <w:numFmt w:val="bullet"/>
      <w:lvlText w:val="-"/>
      <w:lvlJc w:val="left"/>
      <w:pPr>
        <w:ind w:left="720" w:hanging="360"/>
      </w:pPr>
      <w:rPr>
        <w:rFonts w:ascii="Calibri-Bold" w:eastAsia="Times New Roman" w:hAnsi="Calibri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3902"/>
    <w:multiLevelType w:val="hybridMultilevel"/>
    <w:tmpl w:val="5C70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2E18"/>
    <w:multiLevelType w:val="multilevel"/>
    <w:tmpl w:val="0680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E17C8"/>
    <w:multiLevelType w:val="hybridMultilevel"/>
    <w:tmpl w:val="2A36C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AD2346"/>
    <w:multiLevelType w:val="hybridMultilevel"/>
    <w:tmpl w:val="E32E1A1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5A831971"/>
    <w:multiLevelType w:val="hybridMultilevel"/>
    <w:tmpl w:val="2D2A2458"/>
    <w:lvl w:ilvl="0" w:tplc="5DDAFF6A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color w:val="3535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63039"/>
    <w:multiLevelType w:val="hybridMultilevel"/>
    <w:tmpl w:val="64080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357968"/>
    <w:multiLevelType w:val="multilevel"/>
    <w:tmpl w:val="C02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C4FED"/>
    <w:multiLevelType w:val="hybridMultilevel"/>
    <w:tmpl w:val="53A68192"/>
    <w:lvl w:ilvl="0" w:tplc="6A96931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3524C"/>
    <w:multiLevelType w:val="hybridMultilevel"/>
    <w:tmpl w:val="78F02438"/>
    <w:lvl w:ilvl="0" w:tplc="23C20DCA">
      <w:numFmt w:val="bullet"/>
      <w:lvlText w:val="-"/>
      <w:lvlJc w:val="left"/>
      <w:pPr>
        <w:ind w:left="541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1" w15:restartNumberingAfterBreak="0">
    <w:nsid w:val="6C596B6F"/>
    <w:multiLevelType w:val="hybridMultilevel"/>
    <w:tmpl w:val="86969844"/>
    <w:lvl w:ilvl="0" w:tplc="70D29CA2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6D1C1AD4"/>
    <w:multiLevelType w:val="hybridMultilevel"/>
    <w:tmpl w:val="03AC4CE0"/>
    <w:lvl w:ilvl="0" w:tplc="6A96931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344FC0"/>
    <w:multiLevelType w:val="hybridMultilevel"/>
    <w:tmpl w:val="9FFC0E06"/>
    <w:lvl w:ilvl="0" w:tplc="993AF19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41E46"/>
    <w:multiLevelType w:val="hybridMultilevel"/>
    <w:tmpl w:val="143C9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283BB7"/>
    <w:multiLevelType w:val="hybridMultilevel"/>
    <w:tmpl w:val="5864647A"/>
    <w:lvl w:ilvl="0" w:tplc="FA6CA452">
      <w:numFmt w:val="bullet"/>
      <w:lvlText w:val="-"/>
      <w:lvlJc w:val="left"/>
      <w:pPr>
        <w:ind w:left="501" w:hanging="360"/>
      </w:pPr>
      <w:rPr>
        <w:rFonts w:ascii="Calibri" w:eastAsia="Calibri" w:hAnsi="Calibri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0079">
    <w:abstractNumId w:val="11"/>
  </w:num>
  <w:num w:numId="2" w16cid:durableId="498428167">
    <w:abstractNumId w:val="13"/>
  </w:num>
  <w:num w:numId="3" w16cid:durableId="819077747">
    <w:abstractNumId w:val="7"/>
  </w:num>
  <w:num w:numId="4" w16cid:durableId="488206429">
    <w:abstractNumId w:val="12"/>
  </w:num>
  <w:num w:numId="5" w16cid:durableId="1301307142">
    <w:abstractNumId w:val="20"/>
  </w:num>
  <w:num w:numId="6" w16cid:durableId="671100792">
    <w:abstractNumId w:val="22"/>
  </w:num>
  <w:num w:numId="7" w16cid:durableId="996038018">
    <w:abstractNumId w:val="19"/>
  </w:num>
  <w:num w:numId="8" w16cid:durableId="304555384">
    <w:abstractNumId w:val="8"/>
  </w:num>
  <w:num w:numId="9" w16cid:durableId="229704414">
    <w:abstractNumId w:val="1"/>
  </w:num>
  <w:num w:numId="10" w16cid:durableId="847019171">
    <w:abstractNumId w:val="2"/>
  </w:num>
  <w:num w:numId="11" w16cid:durableId="1109860950">
    <w:abstractNumId w:val="5"/>
  </w:num>
  <w:num w:numId="12" w16cid:durableId="723023015">
    <w:abstractNumId w:val="25"/>
  </w:num>
  <w:num w:numId="13" w16cid:durableId="1766264961">
    <w:abstractNumId w:val="17"/>
  </w:num>
  <w:num w:numId="14" w16cid:durableId="1729299568">
    <w:abstractNumId w:val="24"/>
  </w:num>
  <w:num w:numId="15" w16cid:durableId="146241556">
    <w:abstractNumId w:val="4"/>
  </w:num>
  <w:num w:numId="16" w16cid:durableId="456066707">
    <w:abstractNumId w:val="9"/>
  </w:num>
  <w:num w:numId="17" w16cid:durableId="1373730612">
    <w:abstractNumId w:val="14"/>
  </w:num>
  <w:num w:numId="18" w16cid:durableId="958876246">
    <w:abstractNumId w:val="0"/>
  </w:num>
  <w:num w:numId="19" w16cid:durableId="1405563924">
    <w:abstractNumId w:val="15"/>
  </w:num>
  <w:num w:numId="20" w16cid:durableId="1589998329">
    <w:abstractNumId w:val="21"/>
  </w:num>
  <w:num w:numId="21" w16cid:durableId="1004936308">
    <w:abstractNumId w:val="16"/>
  </w:num>
  <w:num w:numId="22" w16cid:durableId="1560095804">
    <w:abstractNumId w:val="10"/>
  </w:num>
  <w:num w:numId="23" w16cid:durableId="99379083">
    <w:abstractNumId w:val="6"/>
  </w:num>
  <w:num w:numId="24" w16cid:durableId="797070475">
    <w:abstractNumId w:val="3"/>
  </w:num>
  <w:num w:numId="25" w16cid:durableId="1331636146">
    <w:abstractNumId w:val="18"/>
  </w:num>
  <w:num w:numId="26" w16cid:durableId="12121082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E2"/>
    <w:rsid w:val="0000317F"/>
    <w:rsid w:val="00025AFF"/>
    <w:rsid w:val="000275F4"/>
    <w:rsid w:val="000430C5"/>
    <w:rsid w:val="0004656A"/>
    <w:rsid w:val="00050F50"/>
    <w:rsid w:val="00053476"/>
    <w:rsid w:val="00053733"/>
    <w:rsid w:val="00073C32"/>
    <w:rsid w:val="000748B2"/>
    <w:rsid w:val="00075A97"/>
    <w:rsid w:val="00086002"/>
    <w:rsid w:val="00086902"/>
    <w:rsid w:val="00086EB7"/>
    <w:rsid w:val="00091163"/>
    <w:rsid w:val="00094D31"/>
    <w:rsid w:val="00096512"/>
    <w:rsid w:val="000970A8"/>
    <w:rsid w:val="000A332C"/>
    <w:rsid w:val="000B3FBF"/>
    <w:rsid w:val="000B4BD3"/>
    <w:rsid w:val="000D20B2"/>
    <w:rsid w:val="000D65FE"/>
    <w:rsid w:val="000D6D2C"/>
    <w:rsid w:val="000E7674"/>
    <w:rsid w:val="00105B45"/>
    <w:rsid w:val="00117406"/>
    <w:rsid w:val="001174AD"/>
    <w:rsid w:val="00161D21"/>
    <w:rsid w:val="00164294"/>
    <w:rsid w:val="001701F3"/>
    <w:rsid w:val="00172566"/>
    <w:rsid w:val="0017398C"/>
    <w:rsid w:val="00184E93"/>
    <w:rsid w:val="00187D43"/>
    <w:rsid w:val="0019334C"/>
    <w:rsid w:val="0019352E"/>
    <w:rsid w:val="001A114E"/>
    <w:rsid w:val="001A1DB6"/>
    <w:rsid w:val="001A323F"/>
    <w:rsid w:val="001A47E7"/>
    <w:rsid w:val="001A686D"/>
    <w:rsid w:val="001B011E"/>
    <w:rsid w:val="001C2ECD"/>
    <w:rsid w:val="001C3AB5"/>
    <w:rsid w:val="001C65EE"/>
    <w:rsid w:val="001E156F"/>
    <w:rsid w:val="001F1F61"/>
    <w:rsid w:val="001F67AA"/>
    <w:rsid w:val="001F6930"/>
    <w:rsid w:val="00202D1C"/>
    <w:rsid w:val="00202F8D"/>
    <w:rsid w:val="0020407B"/>
    <w:rsid w:val="002077E1"/>
    <w:rsid w:val="0020793B"/>
    <w:rsid w:val="0021188D"/>
    <w:rsid w:val="002149AF"/>
    <w:rsid w:val="00220BB9"/>
    <w:rsid w:val="00222E37"/>
    <w:rsid w:val="00224F26"/>
    <w:rsid w:val="00226B4C"/>
    <w:rsid w:val="00230967"/>
    <w:rsid w:val="00230C36"/>
    <w:rsid w:val="00246DA2"/>
    <w:rsid w:val="00251892"/>
    <w:rsid w:val="0025389D"/>
    <w:rsid w:val="00265224"/>
    <w:rsid w:val="0026693E"/>
    <w:rsid w:val="0028055E"/>
    <w:rsid w:val="0028150A"/>
    <w:rsid w:val="002A2C19"/>
    <w:rsid w:val="002B0594"/>
    <w:rsid w:val="002B1295"/>
    <w:rsid w:val="002B351A"/>
    <w:rsid w:val="002B6E51"/>
    <w:rsid w:val="002C141F"/>
    <w:rsid w:val="002C453B"/>
    <w:rsid w:val="002D4470"/>
    <w:rsid w:val="002D5D1B"/>
    <w:rsid w:val="002F07A5"/>
    <w:rsid w:val="002F086F"/>
    <w:rsid w:val="002F6127"/>
    <w:rsid w:val="00302926"/>
    <w:rsid w:val="00307C20"/>
    <w:rsid w:val="0031654E"/>
    <w:rsid w:val="003215C0"/>
    <w:rsid w:val="00321D38"/>
    <w:rsid w:val="003248C5"/>
    <w:rsid w:val="00327054"/>
    <w:rsid w:val="00331D92"/>
    <w:rsid w:val="00332EC1"/>
    <w:rsid w:val="003336BE"/>
    <w:rsid w:val="0033606F"/>
    <w:rsid w:val="00337684"/>
    <w:rsid w:val="00340212"/>
    <w:rsid w:val="003472D2"/>
    <w:rsid w:val="003507A4"/>
    <w:rsid w:val="00353638"/>
    <w:rsid w:val="00356C2B"/>
    <w:rsid w:val="00370E2E"/>
    <w:rsid w:val="00371CD0"/>
    <w:rsid w:val="00372958"/>
    <w:rsid w:val="003801AC"/>
    <w:rsid w:val="0038193D"/>
    <w:rsid w:val="00384B74"/>
    <w:rsid w:val="00391EE6"/>
    <w:rsid w:val="0039489E"/>
    <w:rsid w:val="003A3962"/>
    <w:rsid w:val="003A3E15"/>
    <w:rsid w:val="003B2F11"/>
    <w:rsid w:val="003B6F55"/>
    <w:rsid w:val="003B7977"/>
    <w:rsid w:val="003C0FB4"/>
    <w:rsid w:val="003C3BFC"/>
    <w:rsid w:val="003C4E23"/>
    <w:rsid w:val="003D0D4D"/>
    <w:rsid w:val="003D30F2"/>
    <w:rsid w:val="003E27BA"/>
    <w:rsid w:val="003E4FA1"/>
    <w:rsid w:val="003F1E58"/>
    <w:rsid w:val="00427771"/>
    <w:rsid w:val="00427AEB"/>
    <w:rsid w:val="00433DBC"/>
    <w:rsid w:val="00434CCB"/>
    <w:rsid w:val="00437E2E"/>
    <w:rsid w:val="004418DB"/>
    <w:rsid w:val="00446580"/>
    <w:rsid w:val="00450439"/>
    <w:rsid w:val="00454FBD"/>
    <w:rsid w:val="004567F6"/>
    <w:rsid w:val="00456B74"/>
    <w:rsid w:val="00466A9E"/>
    <w:rsid w:val="00470F05"/>
    <w:rsid w:val="0048067C"/>
    <w:rsid w:val="00481FA4"/>
    <w:rsid w:val="00482160"/>
    <w:rsid w:val="00490A0E"/>
    <w:rsid w:val="004A11F5"/>
    <w:rsid w:val="004A3EB8"/>
    <w:rsid w:val="004A6904"/>
    <w:rsid w:val="004A7E6A"/>
    <w:rsid w:val="004B54E7"/>
    <w:rsid w:val="004C0017"/>
    <w:rsid w:val="004C08CF"/>
    <w:rsid w:val="004C1715"/>
    <w:rsid w:val="004C1E6D"/>
    <w:rsid w:val="004C4B74"/>
    <w:rsid w:val="004C537A"/>
    <w:rsid w:val="004C5E34"/>
    <w:rsid w:val="004E4F82"/>
    <w:rsid w:val="004E74B3"/>
    <w:rsid w:val="004E7EBE"/>
    <w:rsid w:val="00500BCD"/>
    <w:rsid w:val="00502741"/>
    <w:rsid w:val="0050448F"/>
    <w:rsid w:val="005111A5"/>
    <w:rsid w:val="00511326"/>
    <w:rsid w:val="00511F96"/>
    <w:rsid w:val="00520180"/>
    <w:rsid w:val="0052174C"/>
    <w:rsid w:val="00527CA7"/>
    <w:rsid w:val="00560215"/>
    <w:rsid w:val="00570C2F"/>
    <w:rsid w:val="00575DAC"/>
    <w:rsid w:val="00576B7A"/>
    <w:rsid w:val="00580177"/>
    <w:rsid w:val="00585704"/>
    <w:rsid w:val="00586826"/>
    <w:rsid w:val="00593DCE"/>
    <w:rsid w:val="005A3400"/>
    <w:rsid w:val="005B409B"/>
    <w:rsid w:val="005B4372"/>
    <w:rsid w:val="005C177A"/>
    <w:rsid w:val="005C30C1"/>
    <w:rsid w:val="005C3DA2"/>
    <w:rsid w:val="005D6D08"/>
    <w:rsid w:val="005E650A"/>
    <w:rsid w:val="005E7CEE"/>
    <w:rsid w:val="005F16D7"/>
    <w:rsid w:val="005F54FA"/>
    <w:rsid w:val="00604DE3"/>
    <w:rsid w:val="00606550"/>
    <w:rsid w:val="006067D6"/>
    <w:rsid w:val="00611817"/>
    <w:rsid w:val="0061279A"/>
    <w:rsid w:val="00621541"/>
    <w:rsid w:val="006215B1"/>
    <w:rsid w:val="00641DE2"/>
    <w:rsid w:val="006423AF"/>
    <w:rsid w:val="00642BE6"/>
    <w:rsid w:val="006503F0"/>
    <w:rsid w:val="00651774"/>
    <w:rsid w:val="00653168"/>
    <w:rsid w:val="00673A53"/>
    <w:rsid w:val="00686A84"/>
    <w:rsid w:val="00694918"/>
    <w:rsid w:val="006961B8"/>
    <w:rsid w:val="006A0978"/>
    <w:rsid w:val="006A1A53"/>
    <w:rsid w:val="006A56E3"/>
    <w:rsid w:val="006A7AA1"/>
    <w:rsid w:val="006B04DF"/>
    <w:rsid w:val="006B076F"/>
    <w:rsid w:val="006B16AA"/>
    <w:rsid w:val="006B5531"/>
    <w:rsid w:val="006B57CA"/>
    <w:rsid w:val="006B5933"/>
    <w:rsid w:val="006B73B2"/>
    <w:rsid w:val="006C0DBC"/>
    <w:rsid w:val="006C26A7"/>
    <w:rsid w:val="006C670E"/>
    <w:rsid w:val="006D56B2"/>
    <w:rsid w:val="006D657A"/>
    <w:rsid w:val="006E0DFE"/>
    <w:rsid w:val="0070475E"/>
    <w:rsid w:val="00707298"/>
    <w:rsid w:val="00710D73"/>
    <w:rsid w:val="00711837"/>
    <w:rsid w:val="00712322"/>
    <w:rsid w:val="00713949"/>
    <w:rsid w:val="00714C2D"/>
    <w:rsid w:val="007151AB"/>
    <w:rsid w:val="00721A80"/>
    <w:rsid w:val="00725341"/>
    <w:rsid w:val="007457A6"/>
    <w:rsid w:val="007460B8"/>
    <w:rsid w:val="00763733"/>
    <w:rsid w:val="0076664D"/>
    <w:rsid w:val="00777D37"/>
    <w:rsid w:val="007801A9"/>
    <w:rsid w:val="007809C0"/>
    <w:rsid w:val="00782E9C"/>
    <w:rsid w:val="007A5AD2"/>
    <w:rsid w:val="007A75A1"/>
    <w:rsid w:val="007B1A06"/>
    <w:rsid w:val="007B3AB6"/>
    <w:rsid w:val="007B54E6"/>
    <w:rsid w:val="007B6E40"/>
    <w:rsid w:val="007C2ED0"/>
    <w:rsid w:val="007C5D87"/>
    <w:rsid w:val="007C60A8"/>
    <w:rsid w:val="007C6C73"/>
    <w:rsid w:val="007D6570"/>
    <w:rsid w:val="007E523F"/>
    <w:rsid w:val="007E571A"/>
    <w:rsid w:val="008008B0"/>
    <w:rsid w:val="00803539"/>
    <w:rsid w:val="00815C14"/>
    <w:rsid w:val="008235BE"/>
    <w:rsid w:val="0082420D"/>
    <w:rsid w:val="0083017B"/>
    <w:rsid w:val="008335F1"/>
    <w:rsid w:val="00833666"/>
    <w:rsid w:val="008518F4"/>
    <w:rsid w:val="0086473F"/>
    <w:rsid w:val="00866DFB"/>
    <w:rsid w:val="00870A27"/>
    <w:rsid w:val="008825C2"/>
    <w:rsid w:val="00887F79"/>
    <w:rsid w:val="0089237E"/>
    <w:rsid w:val="008A177E"/>
    <w:rsid w:val="008A375D"/>
    <w:rsid w:val="008A5FCF"/>
    <w:rsid w:val="008A7321"/>
    <w:rsid w:val="008B1362"/>
    <w:rsid w:val="008B14A2"/>
    <w:rsid w:val="008C1E0C"/>
    <w:rsid w:val="008C5FCA"/>
    <w:rsid w:val="008C63AF"/>
    <w:rsid w:val="008C64B2"/>
    <w:rsid w:val="008D4835"/>
    <w:rsid w:val="008D7647"/>
    <w:rsid w:val="008E3AE4"/>
    <w:rsid w:val="008E70C1"/>
    <w:rsid w:val="008F31A8"/>
    <w:rsid w:val="00901E70"/>
    <w:rsid w:val="00916656"/>
    <w:rsid w:val="00926C5F"/>
    <w:rsid w:val="009347F8"/>
    <w:rsid w:val="00934F04"/>
    <w:rsid w:val="009375BD"/>
    <w:rsid w:val="009544A3"/>
    <w:rsid w:val="00962359"/>
    <w:rsid w:val="00971B7F"/>
    <w:rsid w:val="00972A58"/>
    <w:rsid w:val="009731DC"/>
    <w:rsid w:val="009736F6"/>
    <w:rsid w:val="0097660B"/>
    <w:rsid w:val="0097693E"/>
    <w:rsid w:val="0097764C"/>
    <w:rsid w:val="00981BAB"/>
    <w:rsid w:val="009820F9"/>
    <w:rsid w:val="009841A6"/>
    <w:rsid w:val="00990392"/>
    <w:rsid w:val="009916F3"/>
    <w:rsid w:val="00996D76"/>
    <w:rsid w:val="009A0F69"/>
    <w:rsid w:val="009A59B7"/>
    <w:rsid w:val="009A7DD8"/>
    <w:rsid w:val="009B7505"/>
    <w:rsid w:val="009C7D07"/>
    <w:rsid w:val="009E5830"/>
    <w:rsid w:val="009E63EB"/>
    <w:rsid w:val="009E67CD"/>
    <w:rsid w:val="009F0692"/>
    <w:rsid w:val="009F3819"/>
    <w:rsid w:val="00A050CB"/>
    <w:rsid w:val="00A065D0"/>
    <w:rsid w:val="00A06EA2"/>
    <w:rsid w:val="00A1089F"/>
    <w:rsid w:val="00A40A67"/>
    <w:rsid w:val="00A41E67"/>
    <w:rsid w:val="00A53071"/>
    <w:rsid w:val="00A53F60"/>
    <w:rsid w:val="00A57169"/>
    <w:rsid w:val="00A57218"/>
    <w:rsid w:val="00A616E7"/>
    <w:rsid w:val="00A6190D"/>
    <w:rsid w:val="00A67A83"/>
    <w:rsid w:val="00A760C8"/>
    <w:rsid w:val="00A9664C"/>
    <w:rsid w:val="00AA454E"/>
    <w:rsid w:val="00AA7AB8"/>
    <w:rsid w:val="00AB663A"/>
    <w:rsid w:val="00AC0DE1"/>
    <w:rsid w:val="00AC5764"/>
    <w:rsid w:val="00AC71E6"/>
    <w:rsid w:val="00AD2CDE"/>
    <w:rsid w:val="00AD6088"/>
    <w:rsid w:val="00B02C58"/>
    <w:rsid w:val="00B03E34"/>
    <w:rsid w:val="00B05749"/>
    <w:rsid w:val="00B11EDB"/>
    <w:rsid w:val="00B12D0D"/>
    <w:rsid w:val="00B142E3"/>
    <w:rsid w:val="00B15938"/>
    <w:rsid w:val="00B161A5"/>
    <w:rsid w:val="00B1675D"/>
    <w:rsid w:val="00B17AF7"/>
    <w:rsid w:val="00B17B3C"/>
    <w:rsid w:val="00B229CD"/>
    <w:rsid w:val="00B23169"/>
    <w:rsid w:val="00B238E0"/>
    <w:rsid w:val="00B24ABD"/>
    <w:rsid w:val="00B25F64"/>
    <w:rsid w:val="00B30000"/>
    <w:rsid w:val="00B30157"/>
    <w:rsid w:val="00B36428"/>
    <w:rsid w:val="00B41966"/>
    <w:rsid w:val="00B537C2"/>
    <w:rsid w:val="00B64D65"/>
    <w:rsid w:val="00B66122"/>
    <w:rsid w:val="00B7798D"/>
    <w:rsid w:val="00B83EB4"/>
    <w:rsid w:val="00B85ED4"/>
    <w:rsid w:val="00B90ACA"/>
    <w:rsid w:val="00B959FE"/>
    <w:rsid w:val="00BA2B6A"/>
    <w:rsid w:val="00BA438E"/>
    <w:rsid w:val="00BB191C"/>
    <w:rsid w:val="00BC1DC1"/>
    <w:rsid w:val="00BC31C3"/>
    <w:rsid w:val="00BC3313"/>
    <w:rsid w:val="00BC5E06"/>
    <w:rsid w:val="00BD1711"/>
    <w:rsid w:val="00BE2B26"/>
    <w:rsid w:val="00BE754D"/>
    <w:rsid w:val="00BF4030"/>
    <w:rsid w:val="00BF5A44"/>
    <w:rsid w:val="00C007F4"/>
    <w:rsid w:val="00C07FC4"/>
    <w:rsid w:val="00C128C9"/>
    <w:rsid w:val="00C22DA5"/>
    <w:rsid w:val="00C24C4C"/>
    <w:rsid w:val="00C30E7E"/>
    <w:rsid w:val="00C4003A"/>
    <w:rsid w:val="00C53152"/>
    <w:rsid w:val="00C62051"/>
    <w:rsid w:val="00C637E9"/>
    <w:rsid w:val="00C710A4"/>
    <w:rsid w:val="00C808EC"/>
    <w:rsid w:val="00CA18C2"/>
    <w:rsid w:val="00CA5CC3"/>
    <w:rsid w:val="00CB43D6"/>
    <w:rsid w:val="00CE6884"/>
    <w:rsid w:val="00CF0E07"/>
    <w:rsid w:val="00CF3B07"/>
    <w:rsid w:val="00CF5120"/>
    <w:rsid w:val="00D039EC"/>
    <w:rsid w:val="00D1540E"/>
    <w:rsid w:val="00D15AA8"/>
    <w:rsid w:val="00D26477"/>
    <w:rsid w:val="00D36B80"/>
    <w:rsid w:val="00D37B5A"/>
    <w:rsid w:val="00D50D96"/>
    <w:rsid w:val="00D517D8"/>
    <w:rsid w:val="00D5293D"/>
    <w:rsid w:val="00D677E6"/>
    <w:rsid w:val="00D73879"/>
    <w:rsid w:val="00D7570A"/>
    <w:rsid w:val="00D80A75"/>
    <w:rsid w:val="00D95FAB"/>
    <w:rsid w:val="00D964DF"/>
    <w:rsid w:val="00D97A40"/>
    <w:rsid w:val="00DA469B"/>
    <w:rsid w:val="00DA675C"/>
    <w:rsid w:val="00DB09E6"/>
    <w:rsid w:val="00DB4CB2"/>
    <w:rsid w:val="00DB6192"/>
    <w:rsid w:val="00DC681B"/>
    <w:rsid w:val="00DC6BB4"/>
    <w:rsid w:val="00DD0AA6"/>
    <w:rsid w:val="00DD3912"/>
    <w:rsid w:val="00DE39D2"/>
    <w:rsid w:val="00DE578C"/>
    <w:rsid w:val="00DE773D"/>
    <w:rsid w:val="00DF117B"/>
    <w:rsid w:val="00E00C33"/>
    <w:rsid w:val="00E0558D"/>
    <w:rsid w:val="00E07F42"/>
    <w:rsid w:val="00E11FDC"/>
    <w:rsid w:val="00E16590"/>
    <w:rsid w:val="00E177A5"/>
    <w:rsid w:val="00E21F88"/>
    <w:rsid w:val="00E31571"/>
    <w:rsid w:val="00E34F02"/>
    <w:rsid w:val="00E3678A"/>
    <w:rsid w:val="00E4468B"/>
    <w:rsid w:val="00E51CE0"/>
    <w:rsid w:val="00E5580A"/>
    <w:rsid w:val="00E609CC"/>
    <w:rsid w:val="00E6400B"/>
    <w:rsid w:val="00E71262"/>
    <w:rsid w:val="00E71960"/>
    <w:rsid w:val="00E75B09"/>
    <w:rsid w:val="00E810DC"/>
    <w:rsid w:val="00E865EE"/>
    <w:rsid w:val="00E95EA6"/>
    <w:rsid w:val="00E97DF8"/>
    <w:rsid w:val="00EB0A5B"/>
    <w:rsid w:val="00EB10EF"/>
    <w:rsid w:val="00EB7EF1"/>
    <w:rsid w:val="00EC0445"/>
    <w:rsid w:val="00EC0567"/>
    <w:rsid w:val="00EC32BA"/>
    <w:rsid w:val="00EC34CE"/>
    <w:rsid w:val="00ED5587"/>
    <w:rsid w:val="00ED586A"/>
    <w:rsid w:val="00EE03E7"/>
    <w:rsid w:val="00EF1FB1"/>
    <w:rsid w:val="00EF5A17"/>
    <w:rsid w:val="00F037C2"/>
    <w:rsid w:val="00F07BCD"/>
    <w:rsid w:val="00F12C89"/>
    <w:rsid w:val="00F213F1"/>
    <w:rsid w:val="00F32473"/>
    <w:rsid w:val="00F35BF7"/>
    <w:rsid w:val="00F360B4"/>
    <w:rsid w:val="00F36260"/>
    <w:rsid w:val="00F42FF9"/>
    <w:rsid w:val="00F512ED"/>
    <w:rsid w:val="00F65AD1"/>
    <w:rsid w:val="00FA4571"/>
    <w:rsid w:val="00FA6F9D"/>
    <w:rsid w:val="00FA7259"/>
    <w:rsid w:val="00FB46EB"/>
    <w:rsid w:val="00FB4B59"/>
    <w:rsid w:val="00FD2814"/>
    <w:rsid w:val="00FD3837"/>
    <w:rsid w:val="00FD7794"/>
    <w:rsid w:val="00FE4105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50F69"/>
  <w15:docId w15:val="{A1020FD9-2FE7-CB42-92DB-D0DB581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30"/>
    <w:pPr>
      <w:spacing w:after="200" w:line="276" w:lineRule="auto"/>
    </w:pPr>
    <w:rPr>
      <w:lang w:val="da-DK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520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C0DE1"/>
    <w:rPr>
      <w:rFonts w:cs="Times New Roman"/>
      <w:color w:val="073D78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AC0DE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C3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F12C8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30000"/>
    <w:pPr>
      <w:ind w:left="720"/>
      <w:contextualSpacing/>
    </w:pPr>
  </w:style>
  <w:style w:type="paragraph" w:customStyle="1" w:styleId="Body">
    <w:name w:val="Body"/>
    <w:rsid w:val="00BF4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4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9E"/>
    <w:rPr>
      <w:lang w:val="da-DK" w:eastAsia="en-US"/>
    </w:rPr>
  </w:style>
  <w:style w:type="paragraph" w:styleId="Footer">
    <w:name w:val="footer"/>
    <w:basedOn w:val="Normal"/>
    <w:link w:val="FooterChar"/>
    <w:uiPriority w:val="99"/>
    <w:unhideWhenUsed/>
    <w:rsid w:val="003948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9E"/>
    <w:rPr>
      <w:lang w:val="da-DK" w:eastAsia="en-US"/>
    </w:rPr>
  </w:style>
  <w:style w:type="paragraph" w:styleId="ListBullet">
    <w:name w:val="List Bullet"/>
    <w:basedOn w:val="Normal"/>
    <w:uiPriority w:val="99"/>
    <w:unhideWhenUsed/>
    <w:rsid w:val="007D6570"/>
    <w:pPr>
      <w:numPr>
        <w:numId w:val="18"/>
      </w:numPr>
      <w:contextualSpacing/>
    </w:pPr>
  </w:style>
  <w:style w:type="character" w:customStyle="1" w:styleId="apple-converted-space">
    <w:name w:val="apple-converted-space"/>
    <w:basedOn w:val="DefaultParagraphFont"/>
    <w:rsid w:val="00707298"/>
  </w:style>
  <w:style w:type="character" w:styleId="PageNumber">
    <w:name w:val="page number"/>
    <w:basedOn w:val="DefaultParagraphFont"/>
    <w:unhideWhenUsed/>
    <w:rsid w:val="00251892"/>
  </w:style>
  <w:style w:type="table" w:styleId="TableGrid">
    <w:name w:val="Table Grid"/>
    <w:basedOn w:val="TableNormal"/>
    <w:locked/>
    <w:rsid w:val="00B1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DefaultParagraphFont"/>
    <w:uiPriority w:val="99"/>
    <w:semiHidden/>
    <w:unhideWhenUsed/>
    <w:rsid w:val="00B02C58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D7387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65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AD1"/>
    <w:rPr>
      <w:sz w:val="20"/>
      <w:szCs w:val="20"/>
      <w:lang w:val="da-D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AD1"/>
    <w:rPr>
      <w:b/>
      <w:bCs/>
      <w:sz w:val="20"/>
      <w:szCs w:val="20"/>
      <w:lang w:val="da-DK" w:eastAsia="en-US"/>
    </w:rPr>
  </w:style>
  <w:style w:type="paragraph" w:styleId="Revision">
    <w:name w:val="Revision"/>
    <w:hidden/>
    <w:uiPriority w:val="99"/>
    <w:semiHidden/>
    <w:rsid w:val="00A1089F"/>
    <w:rPr>
      <w:lang w:val="da-DK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26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2018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E7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earchhighlight">
    <w:name w:val="searchhighlight"/>
    <w:basedOn w:val="DefaultParagraphFont"/>
    <w:rsid w:val="00651774"/>
  </w:style>
  <w:style w:type="character" w:styleId="UnresolvedMention">
    <w:name w:val="Unresolved Mention"/>
    <w:basedOn w:val="DefaultParagraphFont"/>
    <w:uiPriority w:val="99"/>
    <w:semiHidden/>
    <w:unhideWhenUsed/>
    <w:rsid w:val="00265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4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1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fabio.magnacca@unip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hannenorreklit@mgmt.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7D8408-4B22-4614-A015-86A2E9B3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5206</Characters>
  <Application>Microsoft Office Word</Application>
  <DocSecurity>4</DocSecurity>
  <Lines>216</Lines>
  <Paragraphs>181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Aarhus School of Buisness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Jakobsen</dc:creator>
  <cp:keywords/>
  <dc:description/>
  <cp:lastModifiedBy>Melina Manochin (Accounting)</cp:lastModifiedBy>
  <cp:revision>2</cp:revision>
  <cp:lastPrinted>2018-01-17T09:12:00Z</cp:lastPrinted>
  <dcterms:created xsi:type="dcterms:W3CDTF">2024-06-28T15:18:00Z</dcterms:created>
  <dcterms:modified xsi:type="dcterms:W3CDTF">2024-06-28T15:18:00Z</dcterms:modified>
</cp:coreProperties>
</file>